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E2BA6" w14:textId="02BBA6D9" w:rsidR="00C16714" w:rsidRPr="004D7A59" w:rsidRDefault="00827037">
      <w:pPr>
        <w:pStyle w:val="Standard"/>
        <w:ind w:firstLine="850"/>
        <w:jc w:val="right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 xml:space="preserve">Itapemirim-ES, </w:t>
      </w:r>
      <w:r w:rsidR="00350700">
        <w:rPr>
          <w:rFonts w:ascii="Palatino Linotype" w:hAnsi="Palatino Linotype"/>
        </w:rPr>
        <w:t>18</w:t>
      </w:r>
      <w:r w:rsidR="00686DD5" w:rsidRPr="004D7A59">
        <w:rPr>
          <w:rFonts w:ascii="Palatino Linotype" w:hAnsi="Palatino Linotype"/>
        </w:rPr>
        <w:t xml:space="preserve"> de ju</w:t>
      </w:r>
      <w:r w:rsidR="00F53D4C">
        <w:rPr>
          <w:rFonts w:ascii="Palatino Linotype" w:hAnsi="Palatino Linotype"/>
        </w:rPr>
        <w:t>l</w:t>
      </w:r>
      <w:r w:rsidR="00686DD5" w:rsidRPr="004D7A59">
        <w:rPr>
          <w:rFonts w:ascii="Palatino Linotype" w:hAnsi="Palatino Linotype"/>
        </w:rPr>
        <w:t>ho</w:t>
      </w:r>
      <w:r w:rsidRPr="004D7A59">
        <w:rPr>
          <w:rFonts w:ascii="Palatino Linotype" w:hAnsi="Palatino Linotype"/>
        </w:rPr>
        <w:t xml:space="preserve"> de 202</w:t>
      </w:r>
      <w:r w:rsidR="00110EE2" w:rsidRPr="004D7A59">
        <w:rPr>
          <w:rFonts w:ascii="Palatino Linotype" w:hAnsi="Palatino Linotype"/>
        </w:rPr>
        <w:t>4</w:t>
      </w:r>
      <w:r w:rsidRPr="004D7A59">
        <w:rPr>
          <w:rFonts w:ascii="Palatino Linotype" w:hAnsi="Palatino Linotype"/>
        </w:rPr>
        <w:t>.</w:t>
      </w:r>
    </w:p>
    <w:p w14:paraId="1D9E2BA7" w14:textId="77777777" w:rsidR="00C16714" w:rsidRPr="004D7A59" w:rsidRDefault="00C16714">
      <w:pPr>
        <w:pStyle w:val="Standard"/>
        <w:ind w:firstLine="850"/>
        <w:jc w:val="both"/>
        <w:rPr>
          <w:rFonts w:ascii="Palatino Linotype" w:hAnsi="Palatino Linotype"/>
        </w:rPr>
      </w:pPr>
    </w:p>
    <w:p w14:paraId="0A595F39" w14:textId="77777777" w:rsidR="004301A4" w:rsidRPr="004D7A59" w:rsidRDefault="004301A4" w:rsidP="00B17E13">
      <w:pPr>
        <w:pStyle w:val="Standard"/>
        <w:widowControl w:val="0"/>
        <w:ind w:left="851"/>
        <w:jc w:val="both"/>
        <w:rPr>
          <w:rFonts w:ascii="Palatino Linotype" w:hAnsi="Palatino Linotype"/>
          <w:b/>
          <w:u w:val="single"/>
        </w:rPr>
      </w:pPr>
    </w:p>
    <w:p w14:paraId="1D9E2BA8" w14:textId="570E7C0B" w:rsidR="00C16714" w:rsidRPr="004D7A59" w:rsidRDefault="00827037" w:rsidP="00570823">
      <w:pPr>
        <w:pStyle w:val="Standard"/>
        <w:widowControl w:val="0"/>
        <w:ind w:left="851"/>
        <w:jc w:val="both"/>
        <w:rPr>
          <w:rFonts w:ascii="Palatino Linotype" w:hAnsi="Palatino Linotype"/>
          <w:b/>
          <w:u w:val="single"/>
        </w:rPr>
      </w:pPr>
      <w:proofErr w:type="spellStart"/>
      <w:r w:rsidRPr="004D7A59">
        <w:rPr>
          <w:rFonts w:ascii="Palatino Linotype" w:hAnsi="Palatino Linotype"/>
          <w:b/>
          <w:u w:val="single"/>
        </w:rPr>
        <w:t>OF</w:t>
      </w:r>
      <w:proofErr w:type="spellEnd"/>
      <w:r w:rsidRPr="004D7A59">
        <w:rPr>
          <w:rFonts w:ascii="Palatino Linotype" w:hAnsi="Palatino Linotype"/>
          <w:b/>
          <w:u w:val="single"/>
        </w:rPr>
        <w:t>/GAP-PMI/N°.</w:t>
      </w:r>
      <w:r w:rsidR="00B963EB">
        <w:rPr>
          <w:rFonts w:ascii="Palatino Linotype" w:hAnsi="Palatino Linotype"/>
          <w:b/>
          <w:u w:val="single"/>
        </w:rPr>
        <w:t xml:space="preserve"> 085</w:t>
      </w:r>
      <w:r w:rsidRPr="004D7A59">
        <w:rPr>
          <w:rFonts w:ascii="Palatino Linotype" w:hAnsi="Palatino Linotype"/>
          <w:b/>
          <w:u w:val="single"/>
        </w:rPr>
        <w:t>/202</w:t>
      </w:r>
      <w:r w:rsidR="00E275B0" w:rsidRPr="004D7A59">
        <w:rPr>
          <w:rFonts w:ascii="Palatino Linotype" w:hAnsi="Palatino Linotype"/>
          <w:b/>
          <w:u w:val="single"/>
        </w:rPr>
        <w:t>4</w:t>
      </w:r>
      <w:r w:rsidRPr="004D7A59">
        <w:rPr>
          <w:rFonts w:ascii="Palatino Linotype" w:hAnsi="Palatino Linotype"/>
          <w:b/>
          <w:u w:val="single"/>
        </w:rPr>
        <w:t>.</w:t>
      </w:r>
    </w:p>
    <w:p w14:paraId="1D9E2BA9" w14:textId="77777777" w:rsidR="00C16714" w:rsidRPr="004D7A59" w:rsidRDefault="00C16714" w:rsidP="00B17E13">
      <w:pPr>
        <w:pStyle w:val="Standard"/>
        <w:ind w:left="851"/>
        <w:jc w:val="both"/>
        <w:rPr>
          <w:rFonts w:ascii="Palatino Linotype" w:hAnsi="Palatino Linotype"/>
          <w:b/>
        </w:rPr>
      </w:pPr>
      <w:bookmarkStart w:id="0" w:name="_heading=h.30j0zll"/>
      <w:bookmarkEnd w:id="0"/>
    </w:p>
    <w:p w14:paraId="52EA74DA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 xml:space="preserve">Ao </w:t>
      </w:r>
      <w:proofErr w:type="spellStart"/>
      <w:r w:rsidRPr="004D7A59">
        <w:rPr>
          <w:rFonts w:ascii="Palatino Linotype" w:hAnsi="Palatino Linotype"/>
        </w:rPr>
        <w:t>Exmº</w:t>
      </w:r>
      <w:proofErr w:type="spellEnd"/>
      <w:r w:rsidRPr="004D7A59">
        <w:rPr>
          <w:rFonts w:ascii="Palatino Linotype" w:hAnsi="Palatino Linotype"/>
        </w:rPr>
        <w:t>. Sr.</w:t>
      </w:r>
    </w:p>
    <w:p w14:paraId="0791BAA5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 w:cs="Arial"/>
          <w:b/>
          <w:smallCaps/>
        </w:rPr>
      </w:pPr>
      <w:r w:rsidRPr="004D7A59">
        <w:rPr>
          <w:rFonts w:ascii="Palatino Linotype" w:hAnsi="Palatino Linotype" w:cs="Arial"/>
          <w:b/>
          <w:smallCaps/>
        </w:rPr>
        <w:t>Paulo Sérgio de Toledo Costa</w:t>
      </w:r>
    </w:p>
    <w:p w14:paraId="7CB2118C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>Presidente da Câmara Municipal de Itapemirim – Poder Legislativo Municipal</w:t>
      </w:r>
    </w:p>
    <w:p w14:paraId="56581E3F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>Rua Adiles André s/n°, Serramar – ES</w:t>
      </w:r>
    </w:p>
    <w:p w14:paraId="0D8D306E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 w:cs="Arial"/>
        </w:rPr>
      </w:pPr>
      <w:r w:rsidRPr="004D7A59">
        <w:rPr>
          <w:rFonts w:ascii="Palatino Linotype" w:hAnsi="Palatino Linotype" w:cs="Arial"/>
        </w:rPr>
        <w:t>CEP: 29.330.000 – Itapemirim-ES.</w:t>
      </w:r>
    </w:p>
    <w:p w14:paraId="1D9E2BAF" w14:textId="77777777" w:rsidR="00C16714" w:rsidRPr="004D7A59" w:rsidRDefault="00C16714">
      <w:pPr>
        <w:pStyle w:val="Standard"/>
        <w:ind w:firstLine="850"/>
        <w:jc w:val="both"/>
        <w:rPr>
          <w:rFonts w:ascii="Palatino Linotype" w:hAnsi="Palatino Linotype"/>
        </w:rPr>
      </w:pPr>
    </w:p>
    <w:p w14:paraId="168A2B86" w14:textId="77777777" w:rsidR="004301A4" w:rsidRPr="004D7A59" w:rsidRDefault="004301A4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3BA84836" w14:textId="77777777" w:rsidR="003F35F9" w:rsidRPr="004D7A59" w:rsidRDefault="003F35F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B0" w14:textId="5C5B4603" w:rsidR="00C16714" w:rsidRPr="004D7A59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 xml:space="preserve">Sr. </w:t>
      </w:r>
      <w:r w:rsidR="00392022" w:rsidRPr="004D7A59">
        <w:rPr>
          <w:rFonts w:ascii="Palatino Linotype" w:hAnsi="Palatino Linotype"/>
        </w:rPr>
        <w:t>Presidente</w:t>
      </w:r>
      <w:r w:rsidRPr="004D7A59">
        <w:rPr>
          <w:rFonts w:ascii="Palatino Linotype" w:hAnsi="Palatino Linotype"/>
        </w:rPr>
        <w:t>,</w:t>
      </w:r>
    </w:p>
    <w:p w14:paraId="1DE32FD3" w14:textId="77777777" w:rsidR="004301A4" w:rsidRPr="004D7A59" w:rsidRDefault="004301A4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5A5548D6" w14:textId="77777777" w:rsidR="003F35F9" w:rsidRPr="004D7A59" w:rsidRDefault="003F35F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B4" w14:textId="13332DC0" w:rsidR="00C16714" w:rsidRPr="004D7A59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</w:rPr>
      </w:pPr>
      <w:r w:rsidRPr="004D7A59">
        <w:rPr>
          <w:rFonts w:ascii="Palatino Linotype" w:hAnsi="Palatino Linotype"/>
        </w:rPr>
        <w:t xml:space="preserve">Encaminha-se à V. </w:t>
      </w:r>
      <w:r w:rsidR="00B17E13" w:rsidRPr="004D7A59">
        <w:rPr>
          <w:rFonts w:ascii="Palatino Linotype" w:hAnsi="Palatino Linotype"/>
        </w:rPr>
        <w:t>Sra</w:t>
      </w:r>
      <w:r w:rsidRPr="004D7A59">
        <w:rPr>
          <w:rFonts w:ascii="Palatino Linotype" w:hAnsi="Palatino Linotype"/>
        </w:rPr>
        <w:t xml:space="preserve">. o Projeto de Lei (anexo) cuja ementa versa </w:t>
      </w:r>
      <w:r w:rsidRPr="004D7A59">
        <w:rPr>
          <w:rFonts w:ascii="Palatino Linotype" w:hAnsi="Palatino Linotype"/>
          <w:i/>
          <w:iCs/>
        </w:rPr>
        <w:t>in verbis:</w:t>
      </w:r>
      <w:r w:rsidR="00110EE2" w:rsidRPr="004D7A59">
        <w:rPr>
          <w:rFonts w:ascii="Palatino Linotype" w:hAnsi="Palatino Linotype"/>
          <w:i/>
          <w:iCs/>
        </w:rPr>
        <w:t xml:space="preserve"> </w:t>
      </w:r>
      <w:r w:rsidR="00971D95" w:rsidRPr="004D7A59">
        <w:rPr>
          <w:rFonts w:ascii="Palatino Linotype" w:hAnsi="Palatino Linotype"/>
          <w:i/>
          <w:iCs/>
        </w:rPr>
        <w:t>“</w:t>
      </w:r>
      <w:r w:rsidR="00350700" w:rsidRPr="00350700">
        <w:rPr>
          <w:rFonts w:ascii="Palatino Linotype" w:hAnsi="Palatino Linotype"/>
          <w:b/>
          <w:bCs/>
          <w:i/>
          <w:iCs/>
        </w:rPr>
        <w:t>DISPÕE SOBRE A ORGANIZAÇÃO E O FUNCIONAMENTO DOS CONSELHOS ESCOLARES NAS ESCOLAS DA REDE MUNICIPAL DE ENSINO DE ITAPEMIRIM, E DÁ OUTRAS PROVIDÊNCIAS</w:t>
      </w:r>
      <w:r w:rsidR="00971D95" w:rsidRPr="004D7A59">
        <w:rPr>
          <w:rFonts w:ascii="Palatino Linotype" w:hAnsi="Palatino Linotype"/>
          <w:b/>
          <w:bCs/>
          <w:i/>
          <w:iCs/>
        </w:rPr>
        <w:t>”</w:t>
      </w:r>
      <w:r w:rsidR="001543E3">
        <w:rPr>
          <w:rFonts w:ascii="Palatino Linotype" w:hAnsi="Palatino Linotype"/>
          <w:b/>
          <w:bCs/>
          <w:i/>
          <w:iCs/>
        </w:rPr>
        <w:t>.</w:t>
      </w:r>
    </w:p>
    <w:p w14:paraId="6A04B92E" w14:textId="77777777" w:rsidR="003F35F9" w:rsidRPr="004D7A59" w:rsidRDefault="003F35F9" w:rsidP="00F804FB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041BBC40" w14:textId="79E44AA9" w:rsidR="00F804FB" w:rsidRPr="004D7A59" w:rsidRDefault="00F804FB" w:rsidP="00F804FB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>Deste modo, espera-se que o sobredito projeto seja recebido nos ritos que lhe são próprios, em obediência aos mandamentos da Lei Orgânica do Município de Itapemirim e legislações correlatas afetas ao Processo Legislativo.</w:t>
      </w:r>
    </w:p>
    <w:p w14:paraId="21D78DDF" w14:textId="77777777" w:rsidR="003F35F9" w:rsidRPr="004D7A59" w:rsidRDefault="003F35F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B8" w14:textId="5240FA84" w:rsidR="00C16714" w:rsidRPr="004D7A59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lastRenderedPageBreak/>
        <w:t>Sem mais para o momento, reitera-se manifesto de estima e consideração.</w:t>
      </w:r>
    </w:p>
    <w:p w14:paraId="1D9E2BBA" w14:textId="77777777" w:rsidR="00C16714" w:rsidRPr="004D7A59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>Atenciosamente,</w:t>
      </w:r>
    </w:p>
    <w:p w14:paraId="1D9E2BBB" w14:textId="3869E67F" w:rsidR="00C16714" w:rsidRPr="004D7A59" w:rsidRDefault="00827037">
      <w:pPr>
        <w:pStyle w:val="Standard"/>
        <w:ind w:left="6" w:right="1"/>
        <w:jc w:val="center"/>
        <w:rPr>
          <w:rFonts w:ascii="Palatino Linotype" w:hAnsi="Palatino Linotype" w:cs="Arial"/>
        </w:rPr>
      </w:pPr>
      <w:r w:rsidRPr="004D7A59">
        <w:rPr>
          <w:rFonts w:ascii="Palatino Linotype" w:hAnsi="Palatino Linotype" w:cs="Arial"/>
          <w:b/>
          <w:smallCaps/>
        </w:rPr>
        <w:t>Antônio da Rocha Sales</w:t>
      </w:r>
      <w:r w:rsidRPr="004D7A59">
        <w:rPr>
          <w:rFonts w:ascii="Palatino Linotype" w:hAnsi="Palatino Linotype" w:cs="Arial"/>
        </w:rPr>
        <w:br/>
        <w:t>Prefeito de Itapemirim</w:t>
      </w:r>
    </w:p>
    <w:p w14:paraId="2591401F" w14:textId="77777777" w:rsidR="00AF244F" w:rsidRPr="004D7A59" w:rsidRDefault="00AF244F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1D9E2BBC" w14:textId="77777777" w:rsidR="00C16714" w:rsidRPr="00981EBB" w:rsidRDefault="00C16714">
      <w:pPr>
        <w:pStyle w:val="Standard"/>
        <w:ind w:left="6" w:right="1"/>
        <w:jc w:val="center"/>
        <w:rPr>
          <w:rFonts w:ascii="Palatino Linotype" w:hAnsi="Palatino Linotype" w:cs="Arial"/>
          <w:color w:val="FF0000"/>
        </w:rPr>
      </w:pPr>
    </w:p>
    <w:p w14:paraId="7177D4CD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2EF56CFF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330126EF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45DFF6B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460B1D35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5CA99C7C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014779F9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32FD24A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31F6738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06758D72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FCA715A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81B21D3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CA39C2F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7241F35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374AD0C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B56A291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345E6315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782C7B7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5249DF69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39670C72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4774F60" w14:textId="77777777" w:rsidR="008E4C43" w:rsidRDefault="008E4C43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454C513E" w14:textId="77777777" w:rsidR="0037253B" w:rsidRDefault="0037253B">
      <w:pPr>
        <w:pStyle w:val="Standard"/>
        <w:jc w:val="center"/>
        <w:rPr>
          <w:rFonts w:ascii="Palatino Linotype" w:hAnsi="Palatino Linotype"/>
          <w:b/>
          <w:bCs/>
          <w:smallCaps/>
          <w:color w:val="FF0000"/>
          <w:u w:val="single"/>
        </w:rPr>
      </w:pPr>
    </w:p>
    <w:p w14:paraId="68B56B4B" w14:textId="77777777" w:rsidR="0037253B" w:rsidRDefault="0037253B">
      <w:pPr>
        <w:pStyle w:val="Standard"/>
        <w:jc w:val="center"/>
        <w:rPr>
          <w:rFonts w:ascii="Palatino Linotype" w:hAnsi="Palatino Linotype"/>
          <w:b/>
          <w:bCs/>
          <w:smallCaps/>
          <w:color w:val="FF0000"/>
          <w:u w:val="single"/>
        </w:rPr>
      </w:pPr>
    </w:p>
    <w:p w14:paraId="0716DD34" w14:textId="77777777" w:rsidR="0037253B" w:rsidRDefault="0037253B">
      <w:pPr>
        <w:pStyle w:val="Standard"/>
        <w:jc w:val="center"/>
        <w:rPr>
          <w:rFonts w:ascii="Palatino Linotype" w:hAnsi="Palatino Linotype"/>
          <w:b/>
          <w:bCs/>
          <w:smallCaps/>
          <w:color w:val="FF0000"/>
          <w:u w:val="single"/>
        </w:rPr>
      </w:pPr>
    </w:p>
    <w:p w14:paraId="34C94F00" w14:textId="77777777" w:rsidR="001543E3" w:rsidRDefault="001543E3">
      <w:pPr>
        <w:pStyle w:val="Standard"/>
        <w:jc w:val="center"/>
        <w:rPr>
          <w:rFonts w:ascii="Palatino Linotype" w:hAnsi="Palatino Linotype"/>
          <w:b/>
          <w:bCs/>
          <w:smallCaps/>
          <w:color w:val="FF0000"/>
          <w:u w:val="single"/>
        </w:rPr>
      </w:pPr>
    </w:p>
    <w:p w14:paraId="1D9E2BBD" w14:textId="5BCFEA1F" w:rsidR="00C16714" w:rsidRPr="00433D2C" w:rsidRDefault="00827037">
      <w:pPr>
        <w:pStyle w:val="Standard"/>
        <w:jc w:val="center"/>
        <w:rPr>
          <w:rFonts w:ascii="Palatino Linotype" w:hAnsi="Palatino Linotype"/>
        </w:rPr>
      </w:pPr>
      <w:r w:rsidRPr="00433D2C">
        <w:rPr>
          <w:rFonts w:ascii="Palatino Linotype" w:hAnsi="Palatino Linotype"/>
          <w:b/>
          <w:bCs/>
          <w:smallCaps/>
          <w:u w:val="single"/>
        </w:rPr>
        <w:lastRenderedPageBreak/>
        <w:t>Mensagem Nº</w:t>
      </w:r>
      <w:r w:rsidR="005550DF">
        <w:rPr>
          <w:rFonts w:ascii="Palatino Linotype" w:hAnsi="Palatino Linotype"/>
          <w:b/>
          <w:bCs/>
          <w:smallCaps/>
          <w:u w:val="single"/>
        </w:rPr>
        <w:t xml:space="preserve"> </w:t>
      </w:r>
      <w:proofErr w:type="gramStart"/>
      <w:r w:rsidR="008C6635">
        <w:rPr>
          <w:rFonts w:ascii="Palatino Linotype" w:hAnsi="Palatino Linotype"/>
          <w:b/>
          <w:bCs/>
          <w:smallCaps/>
          <w:u w:val="single"/>
        </w:rPr>
        <w:t>328</w:t>
      </w:r>
      <w:r w:rsidRPr="00433D2C">
        <w:rPr>
          <w:rFonts w:ascii="Palatino Linotype" w:hAnsi="Palatino Linotype"/>
          <w:b/>
          <w:bCs/>
          <w:smallCaps/>
          <w:u w:val="single"/>
        </w:rPr>
        <w:t xml:space="preserve"> </w:t>
      </w:r>
      <w:r w:rsidR="005550DF">
        <w:rPr>
          <w:rFonts w:ascii="Palatino Linotype" w:hAnsi="Palatino Linotype"/>
          <w:b/>
          <w:bCs/>
          <w:smallCaps/>
          <w:u w:val="single"/>
        </w:rPr>
        <w:t>,</w:t>
      </w:r>
      <w:r w:rsidRPr="00433D2C">
        <w:rPr>
          <w:rFonts w:ascii="Palatino Linotype" w:hAnsi="Palatino Linotype"/>
          <w:b/>
          <w:bCs/>
          <w:smallCaps/>
          <w:u w:val="single"/>
        </w:rPr>
        <w:t>de</w:t>
      </w:r>
      <w:proofErr w:type="gramEnd"/>
      <w:r w:rsidRPr="00433D2C">
        <w:rPr>
          <w:rFonts w:ascii="Palatino Linotype" w:hAnsi="Palatino Linotype"/>
          <w:b/>
          <w:bCs/>
          <w:smallCaps/>
          <w:u w:val="single"/>
        </w:rPr>
        <w:t xml:space="preserve"> </w:t>
      </w:r>
      <w:r w:rsidR="005550DF">
        <w:rPr>
          <w:rFonts w:ascii="Palatino Linotype" w:hAnsi="Palatino Linotype"/>
          <w:b/>
          <w:bCs/>
          <w:smallCaps/>
          <w:u w:val="single"/>
        </w:rPr>
        <w:t>18 de julho</w:t>
      </w:r>
      <w:r w:rsidRPr="00433D2C">
        <w:rPr>
          <w:rFonts w:ascii="Palatino Linotype" w:hAnsi="Palatino Linotype"/>
          <w:b/>
          <w:bCs/>
          <w:smallCaps/>
          <w:u w:val="single"/>
        </w:rPr>
        <w:t xml:space="preserve"> de 202</w:t>
      </w:r>
      <w:r w:rsidR="00110EE2" w:rsidRPr="00433D2C">
        <w:rPr>
          <w:rFonts w:ascii="Palatino Linotype" w:hAnsi="Palatino Linotype"/>
          <w:b/>
          <w:bCs/>
          <w:smallCaps/>
          <w:u w:val="single"/>
        </w:rPr>
        <w:t>4</w:t>
      </w:r>
      <w:r w:rsidRPr="00433D2C">
        <w:rPr>
          <w:rFonts w:ascii="Palatino Linotype" w:hAnsi="Palatino Linotype"/>
          <w:b/>
          <w:bCs/>
          <w:smallCaps/>
          <w:u w:val="single"/>
        </w:rPr>
        <w:t>.</w:t>
      </w:r>
    </w:p>
    <w:p w14:paraId="1D9E2BBE" w14:textId="77777777" w:rsidR="00C16714" w:rsidRPr="00A739F8" w:rsidRDefault="00C16714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C0" w14:textId="77777777" w:rsidR="00C16714" w:rsidRPr="00A739F8" w:rsidRDefault="00827037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A739F8">
        <w:rPr>
          <w:rFonts w:ascii="Palatino Linotype" w:hAnsi="Palatino Linotype"/>
        </w:rPr>
        <w:t>Excelentíssimo Senhor Presidente da Câmara Municipal de Itapemirim,</w:t>
      </w:r>
    </w:p>
    <w:p w14:paraId="1D9E2BC1" w14:textId="77777777" w:rsidR="00C16714" w:rsidRPr="00A739F8" w:rsidRDefault="00C16714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C2" w14:textId="77777777" w:rsidR="00C16714" w:rsidRPr="00A739F8" w:rsidRDefault="00827037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A739F8">
        <w:rPr>
          <w:rFonts w:ascii="Palatino Linotype" w:hAnsi="Palatino Linotype" w:cs="Arial"/>
        </w:rPr>
        <w:t>Ínclitos vereadores componentes da atual legislatura municipal,</w:t>
      </w:r>
    </w:p>
    <w:p w14:paraId="1D9E2BC3" w14:textId="77777777" w:rsidR="00C16714" w:rsidRPr="00A739F8" w:rsidRDefault="00C16714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</w:p>
    <w:p w14:paraId="1D9E2BC4" w14:textId="5B145AEC" w:rsidR="00C16714" w:rsidRPr="00A739F8" w:rsidRDefault="0088090C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  <w:spacing w:val="1"/>
        </w:rPr>
      </w:pPr>
      <w:r w:rsidRPr="00A739F8">
        <w:rPr>
          <w:rFonts w:ascii="Palatino Linotype" w:eastAsia="Calibri" w:hAnsi="Palatino Linotype" w:cstheme="minorHAnsi"/>
          <w:spacing w:val="1"/>
        </w:rPr>
        <w:t>Nos termos do artigo 31 da Lei Orgânica do Município de Itapemirim, combinado com o artigo 63, III da mesma Lei, encaminha-se para apreciação dos nobres Edis, o incluso Projeto de Lei</w:t>
      </w:r>
      <w:r w:rsidR="00110EE2" w:rsidRPr="00A739F8">
        <w:rPr>
          <w:rFonts w:ascii="Palatino Linotype" w:eastAsia="Calibri" w:hAnsi="Palatino Linotype" w:cs="Arial"/>
          <w:spacing w:val="1"/>
        </w:rPr>
        <w:t xml:space="preserve"> que: </w:t>
      </w:r>
      <w:r w:rsidR="00110EE2" w:rsidRPr="00A739F8">
        <w:rPr>
          <w:rFonts w:ascii="Palatino Linotype" w:hAnsi="Palatino Linotype"/>
          <w:b/>
          <w:bCs/>
          <w:i/>
          <w:iCs/>
          <w:spacing w:val="1"/>
        </w:rPr>
        <w:t>“</w:t>
      </w:r>
      <w:r w:rsidR="00934602">
        <w:rPr>
          <w:rFonts w:ascii="Palatino Linotype" w:hAnsi="Palatino Linotype"/>
          <w:b/>
          <w:bCs/>
          <w:i/>
          <w:iCs/>
        </w:rPr>
        <w:t>DISPÕE SOBRE A ORGANIZAÇÃO E O FUNCIONAMENTO DOS CONSELHOS ESCOLARES NAS ESCOLAS DA REDE MUNICIPAL DE ENSINO DE ITAPEMIRIM, E DÁ OUTRAS PROVIDÊNCIAS</w:t>
      </w:r>
      <w:r w:rsidR="00110EE2" w:rsidRPr="00A739F8">
        <w:rPr>
          <w:rFonts w:ascii="Palatino Linotype" w:hAnsi="Palatino Linotype"/>
          <w:b/>
          <w:bCs/>
          <w:i/>
          <w:iCs/>
          <w:spacing w:val="1"/>
        </w:rPr>
        <w:t>”</w:t>
      </w:r>
      <w:r w:rsidRPr="00A739F8">
        <w:rPr>
          <w:rFonts w:ascii="Palatino Linotype" w:hAnsi="Palatino Linotype"/>
          <w:b/>
          <w:bCs/>
          <w:i/>
          <w:iCs/>
          <w:spacing w:val="1"/>
        </w:rPr>
        <w:t>.</w:t>
      </w:r>
    </w:p>
    <w:p w14:paraId="0D58DE17" w14:textId="77777777" w:rsidR="00992629" w:rsidRDefault="00992629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1E6D45F4" w14:textId="32D415E6" w:rsidR="00726E68" w:rsidRDefault="00F74485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Com o intuito de fortalecer a gestão democrática e participativa </w:t>
      </w:r>
      <w:r w:rsidR="002B6BCE">
        <w:rPr>
          <w:rFonts w:ascii="Palatino Linotype" w:hAnsi="Palatino Linotype" w:cs="Arial"/>
          <w:bCs/>
        </w:rPr>
        <w:t xml:space="preserve">nas escolas da Rede Municipal de Ensino de Itapemirim, encaminha-se para apreciação, a minuta do projeto que visa regular os Conselhos Escolares de Instituições do Sistema de Ensino de Itapemirim. </w:t>
      </w:r>
    </w:p>
    <w:p w14:paraId="117056CF" w14:textId="77777777" w:rsidR="00992629" w:rsidRDefault="00992629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23FE581F" w14:textId="254CE16A" w:rsidR="002B6BCE" w:rsidRDefault="00F02BB6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 projeto visa a regulamentar a organização e o funcionamento dos Conselhos Escolares, consolidando-os como instâncias colegiadas de participação da comunidade escolar na gestão das unidades de ensino.</w:t>
      </w:r>
    </w:p>
    <w:p w14:paraId="4254D928" w14:textId="77777777" w:rsidR="00992629" w:rsidRDefault="00992629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71B25CEE" w14:textId="1DBEF8A0" w:rsidR="00F02BB6" w:rsidRDefault="00F02BB6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lastRenderedPageBreak/>
        <w:t>A proposta prevê:</w:t>
      </w:r>
    </w:p>
    <w:p w14:paraId="7C6D1CCE" w14:textId="2058CF07" w:rsidR="00ED2DF4" w:rsidRDefault="00ED2DF4" w:rsidP="006B64B9">
      <w:pPr>
        <w:pStyle w:val="Standarduser"/>
        <w:numPr>
          <w:ilvl w:val="0"/>
          <w:numId w:val="28"/>
        </w:numPr>
        <w:spacing w:line="360" w:lineRule="auto"/>
        <w:ind w:left="0" w:firstLine="851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A constituição </w:t>
      </w:r>
      <w:r w:rsidR="008D5435">
        <w:rPr>
          <w:rFonts w:ascii="Palatino Linotype" w:hAnsi="Palatino Linotype" w:cs="Arial"/>
          <w:bCs/>
        </w:rPr>
        <w:t>de Conselhos Escolares em cada unidade escolar, com representantes de todos os segmentos da comunidade escolar (pais, estudantes, professores e servidores);</w:t>
      </w:r>
    </w:p>
    <w:p w14:paraId="65C5A2B0" w14:textId="445628E6" w:rsidR="008D5435" w:rsidRDefault="00AC0DFC" w:rsidP="006B64B9">
      <w:pPr>
        <w:pStyle w:val="Standarduser"/>
        <w:numPr>
          <w:ilvl w:val="0"/>
          <w:numId w:val="28"/>
        </w:numPr>
        <w:spacing w:line="360" w:lineRule="auto"/>
        <w:ind w:left="0" w:firstLine="851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A definição de </w:t>
      </w:r>
      <w:r w:rsidR="009F74E0">
        <w:rPr>
          <w:rFonts w:ascii="Palatino Linotype" w:hAnsi="Palatino Linotype" w:cs="Arial"/>
          <w:bCs/>
        </w:rPr>
        <w:t xml:space="preserve">atribuições consultivas, deliberativas, fiscalizadoras, mobilizadoras e </w:t>
      </w:r>
      <w:r w:rsidR="006B64B9">
        <w:rPr>
          <w:rFonts w:ascii="Palatino Linotype" w:hAnsi="Palatino Linotype" w:cs="Arial"/>
          <w:bCs/>
        </w:rPr>
        <w:t>pedagógicas aos Conselhos Escolares;</w:t>
      </w:r>
    </w:p>
    <w:p w14:paraId="098A6C5C" w14:textId="54C234A6" w:rsidR="000057CE" w:rsidRDefault="000057CE" w:rsidP="006B64B9">
      <w:pPr>
        <w:pStyle w:val="Standarduser"/>
        <w:numPr>
          <w:ilvl w:val="0"/>
          <w:numId w:val="28"/>
        </w:numPr>
        <w:spacing w:line="360" w:lineRule="auto"/>
        <w:ind w:left="0" w:firstLine="851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A ampliação da autonomia financeira das escolas, com a possibilidade de gestão de recursos pr</w:t>
      </w:r>
      <w:r w:rsidR="0088453B">
        <w:rPr>
          <w:rFonts w:ascii="Palatino Linotype" w:hAnsi="Palatino Linotype" w:cs="Arial"/>
          <w:bCs/>
        </w:rPr>
        <w:t>ó</w:t>
      </w:r>
      <w:r>
        <w:rPr>
          <w:rFonts w:ascii="Palatino Linotype" w:hAnsi="Palatino Linotype" w:cs="Arial"/>
          <w:bCs/>
        </w:rPr>
        <w:t>prios, doações e transferências de órgãos feder</w:t>
      </w:r>
      <w:r w:rsidR="0088453B">
        <w:rPr>
          <w:rFonts w:ascii="Palatino Linotype" w:hAnsi="Palatino Linotype" w:cs="Arial"/>
          <w:bCs/>
        </w:rPr>
        <w:t>ais e municipais;</w:t>
      </w:r>
    </w:p>
    <w:p w14:paraId="4DD6C552" w14:textId="76C0C565" w:rsidR="0088453B" w:rsidRDefault="00BA0251" w:rsidP="006B64B9">
      <w:pPr>
        <w:pStyle w:val="Standarduser"/>
        <w:numPr>
          <w:ilvl w:val="0"/>
          <w:numId w:val="28"/>
        </w:numPr>
        <w:spacing w:line="360" w:lineRule="auto"/>
        <w:ind w:left="0" w:firstLine="851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A garantia da participação da comunidade escolar na definição e aprovação do projeto político-pedagógico, do plano de desenvolvimento institucional e do programa de avaliação institucional;</w:t>
      </w:r>
    </w:p>
    <w:p w14:paraId="2ACF0EE9" w14:textId="4CFD643D" w:rsidR="00BA0251" w:rsidRDefault="00BA0251" w:rsidP="006B64B9">
      <w:pPr>
        <w:pStyle w:val="Standarduser"/>
        <w:numPr>
          <w:ilvl w:val="0"/>
          <w:numId w:val="28"/>
        </w:numPr>
        <w:spacing w:line="360" w:lineRule="auto"/>
        <w:ind w:left="0" w:firstLine="851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 acompa</w:t>
      </w:r>
      <w:r w:rsidR="004E749A">
        <w:rPr>
          <w:rFonts w:ascii="Palatino Linotype" w:hAnsi="Palatino Linotype" w:cs="Arial"/>
          <w:bCs/>
        </w:rPr>
        <w:t>nhamento da aplicação dos recursos financeiros recebidos pelas unidades escolares.</w:t>
      </w:r>
    </w:p>
    <w:p w14:paraId="5DF65A40" w14:textId="77777777" w:rsidR="00992629" w:rsidRDefault="00992629" w:rsidP="004E749A">
      <w:pPr>
        <w:pStyle w:val="Standarduser"/>
        <w:spacing w:line="360" w:lineRule="auto"/>
        <w:ind w:firstLine="851"/>
        <w:jc w:val="both"/>
        <w:rPr>
          <w:rFonts w:ascii="Palatino Linotype" w:hAnsi="Palatino Linotype" w:cs="Arial"/>
          <w:bCs/>
        </w:rPr>
      </w:pPr>
    </w:p>
    <w:p w14:paraId="5882904A" w14:textId="4C1BB4DD" w:rsidR="004E749A" w:rsidRPr="00A739F8" w:rsidRDefault="004E749A" w:rsidP="004E749A">
      <w:pPr>
        <w:pStyle w:val="Standarduser"/>
        <w:spacing w:line="360" w:lineRule="auto"/>
        <w:ind w:firstLine="851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Acreditamos que a implementação desta Lei contribuirá para o aprimoramento da qualidade do ensino em Itapemirim, promovendo a participação, a transparência e a responsabilidade na gestão das escolas.  </w:t>
      </w:r>
    </w:p>
    <w:p w14:paraId="15462ABC" w14:textId="77777777" w:rsidR="00992629" w:rsidRDefault="00992629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5A1B2B6B" w14:textId="4EF12C88" w:rsidR="00726E68" w:rsidRPr="00A739F8" w:rsidRDefault="00726E68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 xml:space="preserve">Diante do exposto, Senhor Presidente, submete-se o presente Projeto de Lei à consideração de V. Exa. </w:t>
      </w:r>
      <w:r w:rsidR="00A739F8" w:rsidRPr="00A739F8">
        <w:rPr>
          <w:rFonts w:ascii="Palatino Linotype" w:hAnsi="Palatino Linotype" w:cs="Arial"/>
          <w:bCs/>
        </w:rPr>
        <w:t xml:space="preserve">e nobres Edis, esperando-se que o mesmo alcance </w:t>
      </w:r>
      <w:r w:rsidR="00A739F8" w:rsidRPr="00A739F8">
        <w:rPr>
          <w:rFonts w:ascii="Palatino Linotype" w:hAnsi="Palatino Linotype" w:cs="Arial"/>
          <w:bCs/>
        </w:rPr>
        <w:lastRenderedPageBreak/>
        <w:t xml:space="preserve">acolhido favorável, conforme todo o teor discorrido, para o bem do povo e atingimento dos deveres constitucionalmente dispostos. </w:t>
      </w:r>
    </w:p>
    <w:p w14:paraId="1D9E2BCE" w14:textId="77777777" w:rsidR="00C16714" w:rsidRPr="006A5B8F" w:rsidRDefault="00C16714">
      <w:pPr>
        <w:pStyle w:val="Standarduser"/>
        <w:ind w:firstLine="850"/>
        <w:jc w:val="both"/>
        <w:rPr>
          <w:rFonts w:ascii="Palatino Linotype" w:hAnsi="Palatino Linotype" w:cs="Arial"/>
          <w:b/>
          <w:color w:val="FF0000"/>
        </w:rPr>
      </w:pPr>
    </w:p>
    <w:p w14:paraId="1D9E2BCF" w14:textId="77777777" w:rsidR="00C16714" w:rsidRPr="00A739F8" w:rsidRDefault="00827037">
      <w:pPr>
        <w:pStyle w:val="Standard"/>
        <w:ind w:left="6" w:right="1"/>
        <w:jc w:val="center"/>
        <w:rPr>
          <w:rFonts w:ascii="Palatino Linotype" w:hAnsi="Palatino Linotype" w:cs="Arial"/>
        </w:rPr>
      </w:pPr>
      <w:r w:rsidRPr="00A739F8">
        <w:rPr>
          <w:rFonts w:ascii="Palatino Linotype" w:hAnsi="Palatino Linotype" w:cs="Arial"/>
          <w:b/>
          <w:smallCaps/>
        </w:rPr>
        <w:t>Antônio da Rocha Sales</w:t>
      </w:r>
      <w:r w:rsidRPr="00A739F8">
        <w:rPr>
          <w:rFonts w:ascii="Palatino Linotype" w:hAnsi="Palatino Linotype" w:cs="Arial"/>
        </w:rPr>
        <w:br/>
        <w:t>Prefeito de Itapemirim</w:t>
      </w:r>
    </w:p>
    <w:p w14:paraId="203DF241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6549A4F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4FC833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03B337FF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91F37EB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B3CD028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2FA457A0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061F6D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7C161A4B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2D84432F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457D444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0B3EF31E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B4C0A83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BB2CB24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07FA8C6E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7A35DFD3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31174ABA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63D15C99" w14:textId="77777777" w:rsidR="00992629" w:rsidRDefault="00992629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5B554382" w14:textId="77777777" w:rsidR="00992629" w:rsidRDefault="00992629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9C3439A" w14:textId="77777777" w:rsidR="00992629" w:rsidRDefault="00992629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7F23828C" w14:textId="77777777" w:rsidR="00992629" w:rsidRDefault="00992629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07626810" w14:textId="77777777" w:rsidR="00992629" w:rsidRDefault="00992629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39443AD2" w14:textId="77777777" w:rsidR="00992629" w:rsidRDefault="00992629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2A2572E0" w14:textId="77777777" w:rsidR="00992629" w:rsidRDefault="00992629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29788FC0" w14:textId="77777777" w:rsidR="00992629" w:rsidRDefault="00992629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4B66EF6" w14:textId="77777777" w:rsidR="00992629" w:rsidRDefault="00992629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1D9E2BDC" w14:textId="3E761F69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lastRenderedPageBreak/>
        <w:t xml:space="preserve">Projeto de Lei </w:t>
      </w:r>
      <w:proofErr w:type="gramStart"/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nº.   </w:t>
      </w:r>
      <w:proofErr w:type="gramEnd"/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   , de </w:t>
      </w:r>
      <w:r w:rsidR="00992629">
        <w:rPr>
          <w:rFonts w:ascii="Palatino Linotype" w:hAnsi="Palatino Linotype" w:cs="Arial"/>
          <w:bCs w:val="0"/>
          <w:iCs/>
          <w:smallCaps/>
          <w:sz w:val="24"/>
          <w:u w:val="single"/>
        </w:rPr>
        <w:t>18 de julho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de 202</w:t>
      </w:r>
      <w:r w:rsidR="00A5693C"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4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.</w:t>
      </w:r>
    </w:p>
    <w:p w14:paraId="1D9E2BDD" w14:textId="77777777" w:rsidR="00C16714" w:rsidRPr="00971D95" w:rsidRDefault="00C16714">
      <w:pPr>
        <w:pStyle w:val="Textbodyuser"/>
        <w:ind w:firstLine="850"/>
        <w:rPr>
          <w:rFonts w:ascii="Palatino Linotype" w:hAnsi="Palatino Linotype" w:cs="Arial"/>
          <w:caps/>
          <w:sz w:val="24"/>
        </w:rPr>
      </w:pPr>
    </w:p>
    <w:p w14:paraId="292C57E1" w14:textId="1413E696" w:rsidR="00DC3E92" w:rsidRDefault="00992629" w:rsidP="0037253B">
      <w:pPr>
        <w:pStyle w:val="Textbodyuser"/>
        <w:ind w:left="3969"/>
        <w:jc w:val="both"/>
        <w:rPr>
          <w:rFonts w:ascii="Palatino Linotype" w:hAnsi="Palatino Linotype" w:cs="Arial"/>
          <w:sz w:val="24"/>
        </w:rPr>
      </w:pPr>
      <w:r>
        <w:rPr>
          <w:rFonts w:ascii="Palatino Linotype" w:hAnsi="Palatino Linotype"/>
          <w:i/>
          <w:iCs/>
          <w:caps/>
          <w:kern w:val="0"/>
          <w:sz w:val="24"/>
        </w:rPr>
        <w:t>DISPÕE SOBRE A ORGANIZAÇÃO E O FUNCIONAMENTO DOS CONSELHOS ESCOLARES NAS ESCOLAS DA REDE MUNICIPAL DE ENSINO DE ITAPEMIRIM, E DÁ OUTRAS PROVIDÊNCIAS.</w:t>
      </w:r>
    </w:p>
    <w:p w14:paraId="556E12AB" w14:textId="77777777" w:rsidR="00B05075" w:rsidRDefault="00B05075">
      <w:pPr>
        <w:pStyle w:val="Textbodyuser"/>
        <w:ind w:firstLine="850"/>
        <w:jc w:val="both"/>
        <w:rPr>
          <w:rFonts w:ascii="Palatino Linotype" w:hAnsi="Palatino Linotype" w:cs="Arial"/>
          <w:sz w:val="24"/>
        </w:rPr>
      </w:pPr>
    </w:p>
    <w:p w14:paraId="1D9E2BE2" w14:textId="1B9C4775" w:rsidR="00C16714" w:rsidRDefault="00827037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  <w:r w:rsidRPr="00971D95">
        <w:rPr>
          <w:rFonts w:ascii="Palatino Linotype" w:hAnsi="Palatino Linotype" w:cs="Arial"/>
          <w:sz w:val="24"/>
        </w:rPr>
        <w:t>O</w:t>
      </w:r>
      <w:r w:rsidRPr="00971D95">
        <w:rPr>
          <w:rFonts w:ascii="Palatino Linotype" w:hAnsi="Palatino Linotype" w:cs="Arial"/>
          <w:b w:val="0"/>
          <w:sz w:val="24"/>
        </w:rPr>
        <w:t xml:space="preserve"> </w:t>
      </w:r>
      <w:r w:rsidRPr="00971D95">
        <w:rPr>
          <w:rFonts w:ascii="Palatino Linotype" w:hAnsi="Palatino Linotype" w:cs="Arial"/>
          <w:sz w:val="24"/>
        </w:rPr>
        <w:t>PREFEITO DE ITAPEMIRIM, ESTADO DO ESPÍRITO SANTO</w:t>
      </w:r>
      <w:r w:rsidRPr="00971D95">
        <w:rPr>
          <w:rFonts w:ascii="Palatino Linotype" w:hAnsi="Palatino Linotype" w:cs="Arial"/>
          <w:b w:val="0"/>
          <w:sz w:val="24"/>
        </w:rPr>
        <w:t xml:space="preserve">, no uso de suas atribuições conferidas pela Lei Orgânica do </w:t>
      </w:r>
      <w:r w:rsidR="00DC3E92">
        <w:rPr>
          <w:rFonts w:ascii="Palatino Linotype" w:hAnsi="Palatino Linotype" w:cs="Arial"/>
          <w:b w:val="0"/>
          <w:sz w:val="24"/>
        </w:rPr>
        <w:t>M</w:t>
      </w:r>
      <w:r w:rsidRPr="00971D95">
        <w:rPr>
          <w:rFonts w:ascii="Palatino Linotype" w:hAnsi="Palatino Linotype" w:cs="Arial"/>
          <w:b w:val="0"/>
          <w:sz w:val="24"/>
        </w:rPr>
        <w:t>unicípio</w:t>
      </w:r>
      <w:r w:rsidRPr="00971D95">
        <w:rPr>
          <w:rFonts w:ascii="Palatino Linotype" w:hAnsi="Palatino Linotype" w:cs="Arial"/>
          <w:sz w:val="24"/>
        </w:rPr>
        <w:t xml:space="preserve"> </w:t>
      </w:r>
      <w:r w:rsidRPr="00971D95">
        <w:rPr>
          <w:rFonts w:ascii="Palatino Linotype" w:hAnsi="Palatino Linotype" w:cs="Arial"/>
          <w:b w:val="0"/>
          <w:sz w:val="24"/>
        </w:rPr>
        <w:t>faz saber que a Câmara Municipal aprovou, e ele em nome do povo sanciona e promulga a seguinte Lei:</w:t>
      </w:r>
    </w:p>
    <w:p w14:paraId="15C6F1EC" w14:textId="77777777" w:rsidR="00B05075" w:rsidRDefault="00B05075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</w:p>
    <w:p w14:paraId="0E4C09CF" w14:textId="255B4F96" w:rsidR="00617704" w:rsidRDefault="00B05075" w:rsidP="00992629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  <w:r>
        <w:rPr>
          <w:rFonts w:ascii="Palatino Linotype" w:hAnsi="Palatino Linotype" w:cs="Arial"/>
          <w:bCs w:val="0"/>
          <w:sz w:val="24"/>
        </w:rPr>
        <w:t>Art. 1º.</w:t>
      </w:r>
      <w:r>
        <w:rPr>
          <w:rFonts w:ascii="Palatino Linotype" w:hAnsi="Palatino Linotype" w:cs="Arial"/>
          <w:b w:val="0"/>
          <w:sz w:val="24"/>
        </w:rPr>
        <w:t xml:space="preserve"> </w:t>
      </w:r>
      <w:r w:rsidR="00593195">
        <w:rPr>
          <w:rFonts w:ascii="Palatino Linotype" w:hAnsi="Palatino Linotype" w:cs="Arial"/>
          <w:b w:val="0"/>
          <w:sz w:val="24"/>
        </w:rPr>
        <w:t xml:space="preserve">Os Conselhos de Escola da rede escolar pública municipal de Itapemirim são centros permanentes de debates, constituindo-se em cada unidade escolar, </w:t>
      </w:r>
      <w:r w:rsidR="00E70238">
        <w:rPr>
          <w:rFonts w:ascii="Palatino Linotype" w:hAnsi="Palatino Linotype" w:cs="Arial"/>
          <w:b w:val="0"/>
          <w:sz w:val="24"/>
        </w:rPr>
        <w:t>de um colegiado, formado por representantes dos segmentos da comunidade escolar</w:t>
      </w:r>
      <w:r w:rsidR="00110597">
        <w:rPr>
          <w:rFonts w:ascii="Palatino Linotype" w:hAnsi="Palatino Linotype" w:cs="Arial"/>
          <w:b w:val="0"/>
          <w:sz w:val="24"/>
        </w:rPr>
        <w:t>.</w:t>
      </w:r>
    </w:p>
    <w:p w14:paraId="61463DC3" w14:textId="77777777" w:rsidR="00110597" w:rsidRDefault="00110597" w:rsidP="00992629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</w:p>
    <w:p w14:paraId="5A64A0D6" w14:textId="0C023E1C" w:rsidR="004307FA" w:rsidRDefault="004307FA" w:rsidP="00992629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  <w:r>
        <w:rPr>
          <w:rFonts w:ascii="Palatino Linotype" w:hAnsi="Palatino Linotype" w:cs="Arial"/>
          <w:bCs w:val="0"/>
          <w:sz w:val="24"/>
        </w:rPr>
        <w:t xml:space="preserve">Parágrafo único. </w:t>
      </w:r>
      <w:r>
        <w:rPr>
          <w:rFonts w:ascii="Palatino Linotype" w:hAnsi="Palatino Linotype" w:cs="Arial"/>
          <w:b w:val="0"/>
          <w:sz w:val="24"/>
        </w:rPr>
        <w:t>O Conselho de Escola é órgão integrante e indissociável do Sistema Municipal de Ensino, na forma prevista na Lei Municipal Nº 2.762, de 27 de março de 2014.</w:t>
      </w:r>
    </w:p>
    <w:p w14:paraId="4C92B129" w14:textId="77777777" w:rsidR="004307FA" w:rsidRDefault="004307FA" w:rsidP="00992629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</w:p>
    <w:p w14:paraId="33D12F57" w14:textId="77777777" w:rsidR="00F27C2B" w:rsidRDefault="004307FA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  <w:r w:rsidRPr="00F27C2B">
        <w:rPr>
          <w:rFonts w:ascii="Palatino Linotype" w:eastAsia="Arial" w:hAnsi="Palatino Linotype"/>
          <w:bCs w:val="0"/>
          <w:sz w:val="24"/>
          <w:szCs w:val="22"/>
        </w:rPr>
        <w:t>Art. 2º.</w:t>
      </w:r>
      <w:r w:rsidRPr="00F27C2B">
        <w:rPr>
          <w:rFonts w:ascii="Palatino Linotype" w:eastAsia="Arial" w:hAnsi="Palatino Linotype"/>
          <w:b w:val="0"/>
          <w:sz w:val="24"/>
          <w:szCs w:val="22"/>
        </w:rPr>
        <w:t xml:space="preserve"> Os Conselhos de Escola, resguar</w:t>
      </w:r>
      <w:r w:rsidR="00F27C2B">
        <w:rPr>
          <w:rFonts w:ascii="Palatino Linotype" w:eastAsia="Arial" w:hAnsi="Palatino Linotype"/>
          <w:b w:val="0"/>
          <w:sz w:val="24"/>
          <w:szCs w:val="22"/>
        </w:rPr>
        <w:t>dando os princípios constitucionais, as normas legais e as diretrizes da SEME, terão funções consultiva, deliberativa, fiscalizadora, mobilizadora e pedagógica.</w:t>
      </w:r>
    </w:p>
    <w:p w14:paraId="7A8A2C32" w14:textId="77777777" w:rsidR="00F27C2B" w:rsidRDefault="00F27C2B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774960FB" w14:textId="77777777" w:rsidR="00423D23" w:rsidRDefault="00F27C2B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>Parágrafo único.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Os Conselhos de Escola, entes sem fins lucrativos e devidamente inscritos no Cadastro Nacional</w:t>
      </w:r>
      <w:r w:rsidR="001D0B45">
        <w:rPr>
          <w:rFonts w:ascii="Palatino Linotype" w:eastAsia="Arial" w:hAnsi="Palatino Linotype"/>
          <w:b w:val="0"/>
          <w:sz w:val="24"/>
          <w:szCs w:val="22"/>
        </w:rPr>
        <w:t xml:space="preserve"> da Pessoa Jurídica </w:t>
      </w:r>
      <w:r w:rsidR="00E22A1E">
        <w:rPr>
          <w:rFonts w:ascii="Palatino Linotype" w:eastAsia="Arial" w:hAnsi="Palatino Linotype"/>
          <w:b w:val="0"/>
          <w:sz w:val="24"/>
          <w:szCs w:val="22"/>
        </w:rPr>
        <w:t>–</w:t>
      </w:r>
      <w:r w:rsidR="001D0B45">
        <w:rPr>
          <w:rFonts w:ascii="Palatino Linotype" w:eastAsia="Arial" w:hAnsi="Palatino Linotype"/>
          <w:b w:val="0"/>
          <w:sz w:val="24"/>
          <w:szCs w:val="22"/>
        </w:rPr>
        <w:t xml:space="preserve"> CNPJ</w:t>
      </w:r>
      <w:r w:rsidR="00E22A1E">
        <w:rPr>
          <w:rFonts w:ascii="Palatino Linotype" w:eastAsia="Arial" w:hAnsi="Palatino Linotype"/>
          <w:b w:val="0"/>
          <w:sz w:val="24"/>
          <w:szCs w:val="22"/>
        </w:rPr>
        <w:t xml:space="preserve">, constituirão as unidades executoras das escolas da rede pública municipal de Itapemirim responsáveis pelo recebimento, pela execução </w:t>
      </w:r>
      <w:r w:rsidR="00423D23">
        <w:rPr>
          <w:rFonts w:ascii="Palatino Linotype" w:eastAsia="Arial" w:hAnsi="Palatino Linotype"/>
          <w:b w:val="0"/>
          <w:sz w:val="24"/>
          <w:szCs w:val="22"/>
        </w:rPr>
        <w:t xml:space="preserve">e pela prestação de contas e aplicação dos recursos financeiros transferidos às escolas por órgãos </w:t>
      </w:r>
      <w:r w:rsidR="00423D23">
        <w:rPr>
          <w:rFonts w:ascii="Palatino Linotype" w:eastAsia="Arial" w:hAnsi="Palatino Linotype"/>
          <w:b w:val="0"/>
          <w:sz w:val="24"/>
          <w:szCs w:val="22"/>
        </w:rPr>
        <w:lastRenderedPageBreak/>
        <w:t xml:space="preserve">federais e municipais, recursos próprios, doações oriundas de pessoas físicas e jurídicas, para a manutenção e o desenvolvimento do ensino. </w:t>
      </w:r>
    </w:p>
    <w:p w14:paraId="73A25836" w14:textId="77777777" w:rsidR="00423D23" w:rsidRDefault="00423D23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53CCEA54" w14:textId="77777777" w:rsidR="00DF6EDA" w:rsidRDefault="00423D23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>Art. 3º.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Para que o Conselho de Escola receba recursos do poder público municipal e do poder público </w:t>
      </w:r>
      <w:r w:rsidR="00A90996">
        <w:rPr>
          <w:rFonts w:ascii="Palatino Linotype" w:eastAsia="Arial" w:hAnsi="Palatino Linotype"/>
          <w:b w:val="0"/>
          <w:sz w:val="24"/>
          <w:szCs w:val="22"/>
        </w:rPr>
        <w:t>federal, bem como os demais recursos assegurados em lei, deverá organizar-se na forma de pessoa jurídica de direito privado, sendo uma associação civil, sem fins lucrativos, nos termos d</w:t>
      </w:r>
      <w:r w:rsidR="00F52687">
        <w:rPr>
          <w:rFonts w:ascii="Palatino Linotype" w:eastAsia="Arial" w:hAnsi="Palatino Linotype"/>
          <w:b w:val="0"/>
          <w:sz w:val="24"/>
          <w:szCs w:val="22"/>
        </w:rPr>
        <w:t>o</w:t>
      </w:r>
      <w:r w:rsidR="00DF6EDA">
        <w:rPr>
          <w:rFonts w:ascii="Palatino Linotype" w:eastAsia="Arial" w:hAnsi="Palatino Linotype"/>
          <w:b w:val="0"/>
          <w:sz w:val="24"/>
          <w:szCs w:val="22"/>
        </w:rPr>
        <w:t>s</w:t>
      </w:r>
      <w:r w:rsidR="00F52687">
        <w:rPr>
          <w:rFonts w:ascii="Palatino Linotype" w:eastAsia="Arial" w:hAnsi="Palatino Linotype"/>
          <w:b w:val="0"/>
          <w:sz w:val="24"/>
          <w:szCs w:val="22"/>
        </w:rPr>
        <w:t xml:space="preserve"> art. </w:t>
      </w:r>
      <w:r w:rsidR="00DF6EDA">
        <w:rPr>
          <w:rFonts w:ascii="Palatino Linotype" w:eastAsia="Arial" w:hAnsi="Palatino Linotype"/>
          <w:b w:val="0"/>
          <w:sz w:val="24"/>
          <w:szCs w:val="22"/>
        </w:rPr>
        <w:t xml:space="preserve">53 e ss. Da Lei Federal Nº 10.406, de 10 de janeiro de 2002, e alterações, com a finalidade de gerir esses recursos e garantir a ampliação da autonomia financeira para a melhoria da qualidade do ensino, com participação da comunidade escolar. </w:t>
      </w:r>
    </w:p>
    <w:p w14:paraId="29BED060" w14:textId="77777777" w:rsidR="00030665" w:rsidRDefault="00030665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3AE89859" w14:textId="77777777" w:rsidR="00030665" w:rsidRDefault="00030665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>Art. 4º.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Serão constituídos e implantados Conselhos de Escola, os quais terão personalidade jurídica própria. </w:t>
      </w:r>
    </w:p>
    <w:p w14:paraId="34F34FA9" w14:textId="77777777" w:rsidR="00030665" w:rsidRDefault="00030665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18B1A09F" w14:textId="77777777" w:rsidR="00F60BFC" w:rsidRDefault="00030665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>§1º.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As escolas com menos de 50 (cinquenta</w:t>
      </w:r>
      <w:proofErr w:type="gramStart"/>
      <w:r>
        <w:rPr>
          <w:rFonts w:ascii="Palatino Linotype" w:eastAsia="Arial" w:hAnsi="Palatino Linotype"/>
          <w:b w:val="0"/>
          <w:sz w:val="24"/>
          <w:szCs w:val="22"/>
        </w:rPr>
        <w:t>)( estudantes</w:t>
      </w:r>
      <w:proofErr w:type="gramEnd"/>
      <w:r>
        <w:rPr>
          <w:rFonts w:ascii="Palatino Linotype" w:eastAsia="Arial" w:hAnsi="Palatino Linotype"/>
          <w:b w:val="0"/>
          <w:sz w:val="24"/>
          <w:szCs w:val="22"/>
        </w:rPr>
        <w:t xml:space="preserve"> poderão organizar-se </w:t>
      </w:r>
      <w:r w:rsidR="005B3DD7">
        <w:rPr>
          <w:rFonts w:ascii="Palatino Linotype" w:eastAsia="Arial" w:hAnsi="Palatino Linotype"/>
          <w:b w:val="0"/>
          <w:sz w:val="24"/>
          <w:szCs w:val="22"/>
        </w:rPr>
        <w:t>em consórcios que congreguem, no máximo, 5 (cinco) unidades escolares integrantes da rede escolar pública municipal de Itapemirim para efeito de criação e implementação de seus respectivos Conselhos.</w:t>
      </w:r>
    </w:p>
    <w:p w14:paraId="6EF3F51C" w14:textId="77777777" w:rsidR="001478CC" w:rsidRDefault="001478CC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274121B7" w14:textId="77777777" w:rsidR="00136179" w:rsidRDefault="001478CC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 xml:space="preserve">§2º. </w:t>
      </w:r>
      <w:r w:rsidR="008E45FD">
        <w:rPr>
          <w:rFonts w:ascii="Palatino Linotype" w:eastAsia="Arial" w:hAnsi="Palatino Linotype"/>
          <w:b w:val="0"/>
          <w:sz w:val="24"/>
          <w:szCs w:val="22"/>
        </w:rPr>
        <w:t xml:space="preserve">As unidades escolares que possuem matrícula inferior a 100 (cem) estudantes e que não integrem Consórcio estarão vinculadas a “Escolas de Referência” para efeito do recebimento e da aplicação de recursos financeiros, na forma de portaria regulamentadora. </w:t>
      </w:r>
    </w:p>
    <w:p w14:paraId="792E5780" w14:textId="77777777" w:rsidR="00136179" w:rsidRDefault="00136179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76C8598C" w14:textId="77777777" w:rsidR="00136179" w:rsidRDefault="00136179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>Art. 5º.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São atribuições do Conselho de Escola, dentre outras:</w:t>
      </w:r>
    </w:p>
    <w:p w14:paraId="11C6D45D" w14:textId="77777777" w:rsidR="00136179" w:rsidRDefault="00136179" w:rsidP="00992629">
      <w:pPr>
        <w:pStyle w:val="Textbodyuser"/>
        <w:ind w:firstLine="850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5BA489BD" w14:textId="77777777" w:rsidR="00136179" w:rsidRDefault="00136179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Elaborar seu próprio regimento, com base nas diretrizes previstas nesta Lei, zelando pelo seu cumprimento;</w:t>
      </w:r>
    </w:p>
    <w:p w14:paraId="27C4ADC4" w14:textId="77777777" w:rsidR="00B84727" w:rsidRDefault="0027423C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 xml:space="preserve">Criar e garantir mecanismos de participação efetiva e democrática </w:t>
      </w:r>
      <w:r w:rsidR="00365B69">
        <w:rPr>
          <w:rFonts w:ascii="Palatino Linotype" w:eastAsia="Arial" w:hAnsi="Palatino Linotype"/>
          <w:b w:val="0"/>
          <w:sz w:val="24"/>
          <w:szCs w:val="22"/>
        </w:rPr>
        <w:t xml:space="preserve">da comunidade escolar na definição e aprovação do projeto político-pedagógico e/ou plano de desenvolvimento institucional – PDI e do programa de avaliação </w:t>
      </w:r>
      <w:r w:rsidR="00365B69">
        <w:rPr>
          <w:rFonts w:ascii="Palatino Linotype" w:eastAsia="Arial" w:hAnsi="Palatino Linotype"/>
          <w:b w:val="0"/>
          <w:sz w:val="24"/>
          <w:szCs w:val="22"/>
        </w:rPr>
        <w:lastRenderedPageBreak/>
        <w:t>institucional – PAI ou o que vier a substituí-</w:t>
      </w:r>
      <w:r w:rsidR="00B84727">
        <w:rPr>
          <w:rFonts w:ascii="Palatino Linotype" w:eastAsia="Arial" w:hAnsi="Palatino Linotype"/>
          <w:b w:val="0"/>
          <w:sz w:val="24"/>
          <w:szCs w:val="22"/>
        </w:rPr>
        <w:t>los e sugerir modificações sempre que necessário;</w:t>
      </w:r>
    </w:p>
    <w:p w14:paraId="690E1BD1" w14:textId="77777777" w:rsidR="00B84727" w:rsidRDefault="00B84727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Primar pela gestão democrática no cotidiano da unidade escolar;</w:t>
      </w:r>
    </w:p>
    <w:p w14:paraId="40D917B9" w14:textId="29AFEAC5" w:rsidR="004307FA" w:rsidRDefault="00B84727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 xml:space="preserve">Discutir com a comunidade escolar e deliberar sobre as metas e os objetivos propostos e alcançados pela unidade escolar em cada ano letivo, de acordo com a proposta pedagógica, </w:t>
      </w:r>
      <w:r w:rsidR="007E62A7">
        <w:rPr>
          <w:rFonts w:ascii="Palatino Linotype" w:eastAsia="Arial" w:hAnsi="Palatino Linotype"/>
          <w:b w:val="0"/>
          <w:sz w:val="24"/>
          <w:szCs w:val="22"/>
        </w:rPr>
        <w:t>bem como debater os objetivos, as metas e os princípios da política educacional do Município de Itapemirim;</w:t>
      </w:r>
    </w:p>
    <w:p w14:paraId="4DE37297" w14:textId="51243DF0" w:rsidR="00790C2B" w:rsidRDefault="00790C2B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Aprovar o plano de aplicação dos recursos financeiros recebidos pela unidade escolar;</w:t>
      </w:r>
    </w:p>
    <w:p w14:paraId="381B2460" w14:textId="6AC487C9" w:rsidR="00790C2B" w:rsidRDefault="00790C2B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Apreciar a prestação de contas dos recursos financeiros recebidos pela unidade escolar;</w:t>
      </w:r>
    </w:p>
    <w:p w14:paraId="020E2404" w14:textId="2EEB9CCE" w:rsidR="00790C2B" w:rsidRDefault="00790C2B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Divulgar, mensalmente, informações referentes à aplicação dos recursos financeiros, resultados objeti</w:t>
      </w:r>
      <w:r w:rsidR="008E5395">
        <w:rPr>
          <w:rFonts w:ascii="Palatino Linotype" w:eastAsia="Arial" w:hAnsi="Palatino Linotype"/>
          <w:b w:val="0"/>
          <w:sz w:val="24"/>
          <w:szCs w:val="22"/>
        </w:rPr>
        <w:t>v</w:t>
      </w:r>
      <w:r>
        <w:rPr>
          <w:rFonts w:ascii="Palatino Linotype" w:eastAsia="Arial" w:hAnsi="Palatino Linotype"/>
          <w:b w:val="0"/>
          <w:sz w:val="24"/>
          <w:szCs w:val="22"/>
        </w:rPr>
        <w:t>os e qualidade dos serviços prestados;</w:t>
      </w:r>
    </w:p>
    <w:p w14:paraId="796DC4DA" w14:textId="214357E6" w:rsidR="00790C2B" w:rsidRDefault="008E5395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Coordenar, em conjunto com a direção da escola, o processo de discussão, de elaboração ou de alteração do regime escolar;</w:t>
      </w:r>
    </w:p>
    <w:p w14:paraId="745201BB" w14:textId="77BEFF43" w:rsidR="008E5395" w:rsidRDefault="00CB3AE7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Convocar assembleias gerais dos segmentos da comunidade escolar e local;</w:t>
      </w:r>
    </w:p>
    <w:p w14:paraId="267D5BF0" w14:textId="2F669B3E" w:rsidR="00CB3AE7" w:rsidRDefault="00CB3AE7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Encaminhar, quando for o caso, à autoridade competente, proposta de instauração de sindicância para os fins de destituição do Diretor da unidade escolar, em decisão tomada pela maioria de seus membros e com razões fundamentadas e registradas formalmente;</w:t>
      </w:r>
    </w:p>
    <w:p w14:paraId="57B63161" w14:textId="6A3A6A52" w:rsidR="00CB3AE7" w:rsidRDefault="00A146BD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Recorrer a instâncias superiores sobre questões que não se julgar apto a decidir e não previstas no seu Estatuto;</w:t>
      </w:r>
    </w:p>
    <w:p w14:paraId="4F5263BC" w14:textId="3A375702" w:rsidR="00A146BD" w:rsidRDefault="00A146BD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Analisar os resultados da avaliação da unidade escolar, propondo alternativas para melhoria de seu desempenho;</w:t>
      </w:r>
    </w:p>
    <w:p w14:paraId="5B6CB2A8" w14:textId="27126775" w:rsidR="00A146BD" w:rsidRDefault="00A146BD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Analisar e apreciar as questões de interesse da unidade escolar a ele encaminhadas;</w:t>
      </w:r>
    </w:p>
    <w:p w14:paraId="135BA416" w14:textId="2DADA081" w:rsidR="00A146BD" w:rsidRDefault="00A146BD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Promover os meios de integração da unidade escolar com a comunidade local;</w:t>
      </w:r>
    </w:p>
    <w:p w14:paraId="5DB803A5" w14:textId="77777777" w:rsidR="00D1543D" w:rsidRDefault="00D1543D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Exercer outras atribuições inerentes ao Colegiado, devidamente aprovadas por seus pares, respeitada a legislação em vigor;</w:t>
      </w:r>
    </w:p>
    <w:p w14:paraId="774A883D" w14:textId="77777777" w:rsidR="00D1543D" w:rsidRDefault="00D1543D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lastRenderedPageBreak/>
        <w:t>Divulgar e garantir o cumprimento do Estatuto da Criança e do Adolescente e da legislação educacional vigente nos âmbitos federal e municipal, por meio de fiscalização e denúncia aos órgãos competentes;</w:t>
      </w:r>
    </w:p>
    <w:p w14:paraId="273F16A9" w14:textId="61D0D77B" w:rsidR="00A146BD" w:rsidRDefault="00D1543D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Divulgar e garantir</w:t>
      </w:r>
      <w:r w:rsidR="00AD092D">
        <w:rPr>
          <w:rFonts w:ascii="Palatino Linotype" w:eastAsia="Arial" w:hAnsi="Palatino Linotype"/>
          <w:b w:val="0"/>
          <w:sz w:val="24"/>
          <w:szCs w:val="22"/>
        </w:rPr>
        <w:t xml:space="preserve"> a implementação da política de inclusão escolar de acordo com os princípios da Convenção sobre os Direitos das Pessoas com Deficiência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</w:t>
      </w:r>
      <w:r w:rsidR="004F42BC">
        <w:rPr>
          <w:rFonts w:ascii="Palatino Linotype" w:eastAsia="Arial" w:hAnsi="Palatino Linotype"/>
          <w:b w:val="0"/>
          <w:sz w:val="24"/>
          <w:szCs w:val="22"/>
        </w:rPr>
        <w:t>(ONU/2016), ratificada pelo Governo Federal por meio dos Decretos nº 186, de 9 de julho de 2008, e nº 6.949, de 25 de agosto de 2009, e da Lei Brasileira de Inclusão d</w:t>
      </w:r>
      <w:r w:rsidR="00723BE1">
        <w:rPr>
          <w:rFonts w:ascii="Palatino Linotype" w:eastAsia="Arial" w:hAnsi="Palatino Linotype"/>
          <w:b w:val="0"/>
          <w:sz w:val="24"/>
          <w:szCs w:val="22"/>
        </w:rPr>
        <w:t xml:space="preserve">a Pessoa com Deficiência (Estatuto da Pessoa com Deficiência), Lei Federal nº 13.146, de 6 de julho de 2015, </w:t>
      </w:r>
      <w:r w:rsidR="00A61752">
        <w:rPr>
          <w:rFonts w:ascii="Palatino Linotype" w:eastAsia="Arial" w:hAnsi="Palatino Linotype"/>
          <w:b w:val="0"/>
          <w:sz w:val="24"/>
          <w:szCs w:val="22"/>
        </w:rPr>
        <w:t>e suas alterações;</w:t>
      </w:r>
    </w:p>
    <w:p w14:paraId="03514A46" w14:textId="2998CBF0" w:rsidR="00A61752" w:rsidRDefault="00A61752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Acompanhar a execução das reformas e pequenos reparos na unidade escolar, considerando a qualidade, os custos e benefícios, podendo, para isso, solicitar assessoria técnica da SEME;</w:t>
      </w:r>
    </w:p>
    <w:p w14:paraId="24A3B0DE" w14:textId="1C6E8B35" w:rsidR="00A61752" w:rsidRDefault="00A61752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 xml:space="preserve">Organizar e coordenar </w:t>
      </w:r>
      <w:r w:rsidR="0098311B">
        <w:rPr>
          <w:rFonts w:ascii="Palatino Linotype" w:eastAsia="Arial" w:hAnsi="Palatino Linotype"/>
          <w:b w:val="0"/>
          <w:sz w:val="24"/>
          <w:szCs w:val="22"/>
        </w:rPr>
        <w:t>o processo de eleição para representantes do Conselho de Escola, bem como instituir a comissão eleitoral da unidade escolar, quando for o caso;</w:t>
      </w:r>
    </w:p>
    <w:p w14:paraId="25F793C8" w14:textId="7F0C6F0B" w:rsidR="0098311B" w:rsidRDefault="0098311B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>Participar de Curso de Formação de Conselhos Escolares ofertado pela SEME; e</w:t>
      </w:r>
    </w:p>
    <w:p w14:paraId="58DB4CA4" w14:textId="2AFE0824" w:rsidR="0098311B" w:rsidRDefault="0098311B" w:rsidP="007E62A7">
      <w:pPr>
        <w:pStyle w:val="Textbodyuser"/>
        <w:numPr>
          <w:ilvl w:val="0"/>
          <w:numId w:val="29"/>
        </w:numPr>
        <w:ind w:left="0"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 w:val="0"/>
          <w:sz w:val="24"/>
          <w:szCs w:val="22"/>
        </w:rPr>
        <w:t xml:space="preserve">Criar e aprovar </w:t>
      </w:r>
      <w:r w:rsidR="00DC3269">
        <w:rPr>
          <w:rFonts w:ascii="Palatino Linotype" w:eastAsia="Arial" w:hAnsi="Palatino Linotype"/>
          <w:b w:val="0"/>
          <w:sz w:val="24"/>
          <w:szCs w:val="22"/>
        </w:rPr>
        <w:t xml:space="preserve">o seu regulamento de compras e contratações de serviços. </w:t>
      </w:r>
    </w:p>
    <w:p w14:paraId="6BC292A5" w14:textId="77777777" w:rsidR="00DC3269" w:rsidRDefault="00DC3269" w:rsidP="00DC3269">
      <w:pPr>
        <w:pStyle w:val="Textbodyuser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3D203D29" w14:textId="21966048" w:rsidR="00DC3269" w:rsidRDefault="00DC3269" w:rsidP="00DC3269">
      <w:pPr>
        <w:pStyle w:val="Textbodyuser"/>
        <w:ind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>Art. 6º.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Deverão compor os Conselhos de Escola </w:t>
      </w:r>
      <w:r w:rsidR="00BC039A">
        <w:rPr>
          <w:rFonts w:ascii="Palatino Linotype" w:eastAsia="Arial" w:hAnsi="Palatino Linotype"/>
          <w:b w:val="0"/>
          <w:sz w:val="24"/>
          <w:szCs w:val="22"/>
        </w:rPr>
        <w:t>representantes de todos os segmentos da comunidade escolar, assegurando o princípio da proporcionalidade para pais ou responsáveis e estudantes e para membros do magistério e demais servidores.</w:t>
      </w:r>
    </w:p>
    <w:p w14:paraId="756607EA" w14:textId="77777777" w:rsidR="00BC039A" w:rsidRDefault="00BC039A" w:rsidP="00DC3269">
      <w:pPr>
        <w:pStyle w:val="Textbodyuser"/>
        <w:ind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55B9A7FC" w14:textId="5500F6F8" w:rsidR="00BC039A" w:rsidRDefault="00BC039A" w:rsidP="00DC3269">
      <w:pPr>
        <w:pStyle w:val="Textbodyuser"/>
        <w:ind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>Parágrafo único.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O Diretor da unidade escolar integrará o Conselho de Escola, como membro nato, devendo desempenhar a função de presidente.</w:t>
      </w:r>
    </w:p>
    <w:p w14:paraId="67B0EE09" w14:textId="77777777" w:rsidR="00BC039A" w:rsidRDefault="00BC039A" w:rsidP="00DC3269">
      <w:pPr>
        <w:pStyle w:val="Textbodyuser"/>
        <w:ind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293828A5" w14:textId="7312606D" w:rsidR="00BC039A" w:rsidRDefault="00BC039A" w:rsidP="00DC3269">
      <w:pPr>
        <w:pStyle w:val="Textbodyuser"/>
        <w:ind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>Art. 7º.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A eleição dos representantes dos segmentos da comunidade escolar, bem como a dos respectivos suplentes, se realizará por processo </w:t>
      </w:r>
      <w:r w:rsidR="00D34E18">
        <w:rPr>
          <w:rFonts w:ascii="Palatino Linotype" w:eastAsia="Arial" w:hAnsi="Palatino Linotype"/>
          <w:b w:val="0"/>
          <w:sz w:val="24"/>
          <w:szCs w:val="22"/>
        </w:rPr>
        <w:t xml:space="preserve">eleitoral no âmbito de cada unidade escolar. </w:t>
      </w:r>
    </w:p>
    <w:p w14:paraId="5AE3FE07" w14:textId="77777777" w:rsidR="00D34E18" w:rsidRDefault="00D34E18" w:rsidP="00DC3269">
      <w:pPr>
        <w:pStyle w:val="Textbodyuser"/>
        <w:ind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320DCF2E" w14:textId="5395EFFE" w:rsidR="00D34E18" w:rsidRDefault="00D34E18" w:rsidP="00DC3269">
      <w:pPr>
        <w:pStyle w:val="Textbodyuser"/>
        <w:ind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lastRenderedPageBreak/>
        <w:t>Art. 8º.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As demais normas de estrutura e funcionamento dos Conselhos de Escola serão estabelecidas por meio de normativas próprias. </w:t>
      </w:r>
    </w:p>
    <w:p w14:paraId="2D3301D3" w14:textId="77777777" w:rsidR="00D34E18" w:rsidRDefault="00D34E18" w:rsidP="00DC3269">
      <w:pPr>
        <w:pStyle w:val="Textbodyuser"/>
        <w:ind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</w:p>
    <w:p w14:paraId="72DB2E40" w14:textId="1ABC71C9" w:rsidR="00D34E18" w:rsidRPr="00D34E18" w:rsidRDefault="00D34E18" w:rsidP="00DC3269">
      <w:pPr>
        <w:pStyle w:val="Textbodyuser"/>
        <w:ind w:firstLine="851"/>
        <w:jc w:val="both"/>
        <w:rPr>
          <w:rFonts w:ascii="Palatino Linotype" w:eastAsia="Arial" w:hAnsi="Palatino Linotype"/>
          <w:b w:val="0"/>
          <w:sz w:val="24"/>
          <w:szCs w:val="22"/>
        </w:rPr>
      </w:pPr>
      <w:r>
        <w:rPr>
          <w:rFonts w:ascii="Palatino Linotype" w:eastAsia="Arial" w:hAnsi="Palatino Linotype"/>
          <w:bCs w:val="0"/>
          <w:sz w:val="24"/>
          <w:szCs w:val="22"/>
        </w:rPr>
        <w:t>Art. 9º.</w:t>
      </w:r>
      <w:r>
        <w:rPr>
          <w:rFonts w:ascii="Palatino Linotype" w:eastAsia="Arial" w:hAnsi="Palatino Linotype"/>
          <w:b w:val="0"/>
          <w:sz w:val="24"/>
          <w:szCs w:val="22"/>
        </w:rPr>
        <w:t xml:space="preserve"> Esta Lei entra em vigor na data de sua publicação.</w:t>
      </w:r>
    </w:p>
    <w:p w14:paraId="5625BCAE" w14:textId="77777777" w:rsidR="009F1444" w:rsidRPr="00971D95" w:rsidRDefault="009F1444">
      <w:pPr>
        <w:pStyle w:val="Textbodyuser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A" w14:textId="024AA75A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 w:val="0"/>
          <w:bCs w:val="0"/>
          <w:sz w:val="24"/>
        </w:rPr>
        <w:t>Itapemirim-ES</w:t>
      </w:r>
      <w:r w:rsidR="004307FA">
        <w:rPr>
          <w:rFonts w:ascii="Palatino Linotype" w:hAnsi="Palatino Linotype" w:cs="Arial"/>
          <w:b w:val="0"/>
          <w:bCs w:val="0"/>
          <w:sz w:val="24"/>
        </w:rPr>
        <w:t xml:space="preserve"> 18 de julho</w:t>
      </w:r>
      <w:r w:rsidRPr="00971D95">
        <w:rPr>
          <w:rFonts w:ascii="Palatino Linotype" w:hAnsi="Palatino Linotype" w:cs="Arial"/>
          <w:b w:val="0"/>
          <w:bCs w:val="0"/>
          <w:sz w:val="24"/>
        </w:rPr>
        <w:t xml:space="preserve"> de 202</w:t>
      </w:r>
      <w:r w:rsidR="00A5693C" w:rsidRPr="00971D95">
        <w:rPr>
          <w:rFonts w:ascii="Palatino Linotype" w:hAnsi="Palatino Linotype" w:cs="Arial"/>
          <w:b w:val="0"/>
          <w:bCs w:val="0"/>
          <w:sz w:val="24"/>
        </w:rPr>
        <w:t>4</w:t>
      </w:r>
      <w:r w:rsidRPr="00971D95">
        <w:rPr>
          <w:rFonts w:ascii="Palatino Linotype" w:hAnsi="Palatino Linotype" w:cs="Arial"/>
          <w:b w:val="0"/>
          <w:bCs w:val="0"/>
          <w:sz w:val="24"/>
        </w:rPr>
        <w:t>.</w:t>
      </w:r>
    </w:p>
    <w:p w14:paraId="1D9E2BEC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D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E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F" w14:textId="77777777" w:rsidR="00C16714" w:rsidRPr="00971D95" w:rsidRDefault="00827037">
      <w:pPr>
        <w:pStyle w:val="Standard"/>
        <w:ind w:left="6" w:right="1"/>
        <w:jc w:val="center"/>
        <w:rPr>
          <w:rFonts w:ascii="Palatino Linotype" w:hAnsi="Palatino Linotype"/>
        </w:rPr>
      </w:pPr>
      <w:r w:rsidRPr="00971D95">
        <w:rPr>
          <w:rFonts w:ascii="Palatino Linotype" w:hAnsi="Palatino Linotype" w:cs="Arial"/>
          <w:b/>
          <w:smallCaps/>
        </w:rPr>
        <w:t>Antônio da Rocha Sales</w:t>
      </w:r>
      <w:r w:rsidRPr="00971D95">
        <w:rPr>
          <w:rFonts w:ascii="Palatino Linotype" w:hAnsi="Palatino Linotype" w:cs="Arial"/>
          <w:smallCaps/>
        </w:rPr>
        <w:br/>
      </w:r>
      <w:r w:rsidRPr="00971D95">
        <w:rPr>
          <w:rFonts w:ascii="Palatino Linotype" w:hAnsi="Palatino Linotype" w:cs="Arial"/>
        </w:rPr>
        <w:t>Prefeito de Itapemirim</w:t>
      </w:r>
    </w:p>
    <w:sectPr w:rsidR="00C16714" w:rsidRPr="00971D95">
      <w:headerReference w:type="default" r:id="rId7"/>
      <w:footerReference w:type="default" r:id="rId8"/>
      <w:pgSz w:w="11906" w:h="16838"/>
      <w:pgMar w:top="1650" w:right="1670" w:bottom="3279" w:left="1670" w:header="918" w:footer="2346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5427F" w14:textId="77777777" w:rsidR="00F2698F" w:rsidRDefault="00F2698F">
      <w:r>
        <w:separator/>
      </w:r>
    </w:p>
  </w:endnote>
  <w:endnote w:type="continuationSeparator" w:id="0">
    <w:p w14:paraId="40B617A3" w14:textId="77777777" w:rsidR="00F2698F" w:rsidRDefault="00F2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2BB8" w14:textId="77777777" w:rsidR="00C42915" w:rsidRDefault="00827037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9E2BAA" wp14:editId="1D9E2BAB">
              <wp:simplePos x="0" y="0"/>
              <wp:positionH relativeFrom="column">
                <wp:posOffset>802080</wp:posOffset>
              </wp:positionH>
              <wp:positionV relativeFrom="paragraph">
                <wp:posOffset>-46440</wp:posOffset>
              </wp:positionV>
              <wp:extent cx="4641120" cy="360"/>
              <wp:effectExtent l="0" t="0" r="26130" b="37740"/>
              <wp:wrapNone/>
              <wp:docPr id="1056848545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112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8FD465" id="Conector reto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-3.65pt" to="428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ckjgEAAAsDAAAOAAAAZHJzL2Uyb0RvYy54bWysUstuGzEMvBfoPwi617t2HCNdeB0gMdJL&#10;0QZo+gGyVvIKkESBVL3235eSU7uPW5GLHuRwxBlqfX8MXhwMkoPYy/mslcJEDYOL+15+f3n6cCcF&#10;ZRUH5SGaXp4MyfvN+3frKXVmASP4waBgkkjdlHo55py6piE9mqBoBslETlrAoDJfcd8MqCZmD75Z&#10;tO2qmQCHhKANEUe356TcVH5rjc5frSWThe8l95brinXdlbXZrFW3R5VGp1/bUP/RRVAu8qMXqq3K&#10;SvxA9w9VcBqBwOaZhtCAtU6bqoHVzNu/1HwbVTJVC5tD6WITvR2t/nJ4jM/INkyJOkrPWFQcLYay&#10;c3/iWM06Xcwyxyw0B5er5Xy+YE81525W1crmWpqQ8icDQZRDL72LRYnq1OEzZX6Oob8gJRzhyXlf&#10;p+GjmHq5Wt61tYDAu6EkC4xwv3v0KA6K53n78PFhe1tGyGR/wArzVtF4xtXUedLBZVPEcoGPvF1F&#10;l9MOhlP1osbZ8Qp8/R1lpL/fa/X1D29+AgAA//8DAFBLAwQUAAYACAAAACEAGKEC8t4AAAAJAQAA&#10;DwAAAGRycy9kb3ducmV2LnhtbEyPzU7DMBCE70i8g7VI3FqHoDRViFPxo8CBE4WqVzdekgh7HcVu&#10;k7492xOcVrM7mv2m3MzOihOOofek4G6ZgEBqvOmpVfD1WS/WIELUZLT1hArOGGBTXV+VujB+og88&#10;bWMrOIRCoRV0MQ6FlKHp0Omw9AMS37796HRkObbSjHricGdlmiQr6XRP/KHTAz532Pxsj05B3dS7&#10;l6e9tZl7nc77Xf4+vGW5Urc38+MDiIhz/DPDBZ/RoWKmgz+SCcKyTlf3bFWwyHmyYZ3lKYjDZZGC&#10;rEr5v0H1CwAA//8DAFBLAQItABQABgAIAAAAIQC2gziS/gAAAOEBAAATAAAAAAAAAAAAAAAAAAAA&#10;AABbQ29udGVudF9UeXBlc10ueG1sUEsBAi0AFAAGAAgAAAAhADj9If/WAAAAlAEAAAsAAAAAAAAA&#10;AAAAAAAALwEAAF9yZWxzLy5yZWxzUEsBAi0AFAAGAAgAAAAhAOr5NySOAQAACwMAAA4AAAAAAAAA&#10;AAAAAAAALgIAAGRycy9lMm9Eb2MueG1sUEsBAi0AFAAGAAgAAAAhABihAvLeAAAACQEAAA8AAAAA&#10;AAAAAAAAAAAA6AMAAGRycy9kb3ducmV2LnhtbFBLBQYAAAAABAAEAPMAAADzBAAAAAA=&#10;" strokecolor="#5b9bd5" strokeweight=".18mm">
              <v:stroke joinstyle="miter"/>
            </v:line>
          </w:pict>
        </mc:Fallback>
      </mc:AlternateContent>
    </w:r>
  </w:p>
  <w:p w14:paraId="1D9E2BB9" w14:textId="77777777" w:rsidR="00C42915" w:rsidRDefault="00827037">
    <w:pPr>
      <w:pStyle w:val="Rodap"/>
      <w:jc w:val="center"/>
    </w:pPr>
    <w:r>
      <w:rPr>
        <w:sz w:val="18"/>
        <w:szCs w:val="18"/>
      </w:rPr>
      <w:t>Praça Domingos José Martins, S/N, Centro, Itapemirim, Espírito Santo – CNPJ: 27.174.168/0001-70</w:t>
    </w:r>
    <w:r>
      <w:rPr>
        <w:sz w:val="18"/>
        <w:szCs w:val="18"/>
      </w:rPr>
      <w:br/>
    </w:r>
    <w:hyperlink r:id="rId1" w:history="1">
      <w:r>
        <w:rPr>
          <w:rStyle w:val="Internetlink"/>
          <w:i/>
          <w:sz w:val="18"/>
          <w:szCs w:val="18"/>
        </w:rPr>
        <w:t>gabinete@itapemirim.es.gov.br</w:t>
      </w:r>
    </w:hyperlink>
    <w:r>
      <w:rPr>
        <w:i/>
        <w:sz w:val="18"/>
        <w:szCs w:val="18"/>
      </w:rPr>
      <w:t xml:space="preserve"> - </w:t>
    </w:r>
    <w:hyperlink r:id="rId2" w:history="1">
      <w:r>
        <w:rPr>
          <w:rStyle w:val="Internetlink"/>
          <w:i/>
          <w:sz w:val="18"/>
          <w:szCs w:val="18"/>
        </w:rPr>
        <w:t>www.itapemirim.es.gov.br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83092" w14:textId="77777777" w:rsidR="00F2698F" w:rsidRDefault="00F2698F">
      <w:r>
        <w:rPr>
          <w:color w:val="000000"/>
        </w:rPr>
        <w:separator/>
      </w:r>
    </w:p>
  </w:footnote>
  <w:footnote w:type="continuationSeparator" w:id="0">
    <w:p w14:paraId="3BDB7032" w14:textId="77777777" w:rsidR="00F2698F" w:rsidRDefault="00F2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2BAE" w14:textId="3F10B7FB" w:rsidR="00C42915" w:rsidRDefault="00D36B52" w:rsidP="008E4C43">
    <w:pPr>
      <w:pStyle w:val="Cabealho"/>
      <w:tabs>
        <w:tab w:val="clear" w:pos="4252"/>
        <w:tab w:val="clear" w:pos="8504"/>
        <w:tab w:val="center" w:pos="428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E2BA6" wp14:editId="33814C9D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736559" cy="736559"/>
          <wp:effectExtent l="0" t="0" r="6985" b="6985"/>
          <wp:wrapNone/>
          <wp:docPr id="181090123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559" cy="73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E4C43">
      <w:tab/>
    </w:r>
  </w:p>
  <w:p w14:paraId="1D9E2BAF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0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1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2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4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ITAPEMIRIM-ES</w:t>
    </w:r>
  </w:p>
  <w:p w14:paraId="1D9E2BB5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sz w:val="24"/>
        <w:szCs w:val="20"/>
      </w:rPr>
    </w:pPr>
    <w:r>
      <w:rPr>
        <w:rFonts w:ascii="Arial" w:hAnsi="Arial" w:cs="Arial"/>
        <w:sz w:val="24"/>
        <w:szCs w:val="20"/>
      </w:rPr>
      <w:t>Gabinete do Prefeito - GAP</w:t>
    </w:r>
  </w:p>
  <w:p w14:paraId="1D9E2BB6" w14:textId="77777777" w:rsidR="00C42915" w:rsidRDefault="00827037">
    <w:pPr>
      <w:pStyle w:val="Cabealho"/>
      <w:tabs>
        <w:tab w:val="left" w:pos="38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9E2BA8" wp14:editId="1D9E2BA9">
              <wp:simplePos x="0" y="0"/>
              <wp:positionH relativeFrom="column">
                <wp:posOffset>-361440</wp:posOffset>
              </wp:positionH>
              <wp:positionV relativeFrom="paragraph">
                <wp:posOffset>39960</wp:posOffset>
              </wp:positionV>
              <wp:extent cx="6189840" cy="360"/>
              <wp:effectExtent l="0" t="0" r="20460" b="37740"/>
              <wp:wrapNone/>
              <wp:docPr id="600874344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84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C7D514" id="Conector reto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3.15pt" to="45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JqjQEAAAsDAAAOAAAAZHJzL2Uyb0RvYy54bWysUstOIzEQvCPxD5bvZCZhFMIoEw6J4LJa&#10;kJb9AMdjZyzZbsttMsnf03bYZNm9IS5+dFeXu6q9fDg4y/YqogHf8emk5kx5Cb3xu47/fn28WXCG&#10;SfheWPCq40eF/GF1fbUcQ6tmMIDtVWRE4rEdQ8eHlEJbVSgH5QROIChPSQ3RiUTXuKv6KEZid7aa&#10;1fW8GiH2IYJUiBTdnJJ8Vfi1VjI9a40qMdtx6i2VNZZ1m9dqtRTtLoowGPnRhvhCF04YT4+eqTYi&#10;CfYWzX9UzsgICDpNJLgKtDZSFQ2kZlr/o+bXIIIqWsgcDGeb8Pto5c/92r9EsmEM2GJ4iVnFQUeX&#10;d+qPHYpZx7NZ6pCYpOB8urhfNOSppNztvFhZXUpDxPSkwLF86Lg1PisRrdj/wETPEfQPJIc9PBpr&#10;yzSsZyPRN4u6FCBY0+dkhmHcbdc2sr2geTbN3Wzd5BES2SdYZt4IHE64kjpN2pmkslgqsJ62i+h8&#10;2kJ/LF6UODlegB+/I4/073upvvzh1TsAAAD//wMAUEsDBBQABgAIAAAAIQADHs213gAAAAcBAAAP&#10;AAAAZHJzL2Rvd25yZXYueG1sTI5LS8NAFIX3gv9huIK7dhIfaRMzKUEMKChoHwt308w1CWbuhMy0&#10;jf56rytdfpzDOV++mmwvjjj6zpGCeB6BQKqd6ahRsN1UsyUIHzQZ3TtCBV/oYVWcn+U6M+5Eb3hc&#10;h0bwCPlMK2hDGDIpfd2i1X7uBiTOPtxodWAcG2lGfeJx28urKEqk1R3xQ6sHvG+x/lwfrILdoto+&#10;xtXrw3Na6ven7/JlF7mg1OXFVN6BCDiFvzL86rM6FOy0dwcyXvQKZrdJylUFyTUIztN4wbxnvgFZ&#10;5PK/f/EDAAD//wMAUEsBAi0AFAAGAAgAAAAhALaDOJL+AAAA4QEAABMAAAAAAAAAAAAAAAAAAAAA&#10;AFtDb250ZW50X1R5cGVzXS54bWxQSwECLQAUAAYACAAAACEAOP0h/9YAAACUAQAACwAAAAAAAAAA&#10;AAAAAAAvAQAAX3JlbHMvLnJlbHNQSwECLQAUAAYACAAAACEAdRIyao0BAAALAwAADgAAAAAAAAAA&#10;AAAAAAAuAgAAZHJzL2Uyb0RvYy54bWxQSwECLQAUAAYACAAAACEAAx7Ntd4AAAAHAQAADwAAAAAA&#10;AAAAAAAAAADnAwAAZHJzL2Rvd25yZXYueG1sUEsFBgAAAAAEAAQA8wAAAPIEAAAAAA==&#10;" strokecolor="#4472c4" strokeweight=".18mm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5418"/>
    <w:multiLevelType w:val="hybridMultilevel"/>
    <w:tmpl w:val="99A82C54"/>
    <w:lvl w:ilvl="0" w:tplc="335EE422">
      <w:start w:val="1"/>
      <w:numFmt w:val="upperRoman"/>
      <w:lvlText w:val="%1."/>
      <w:lvlJc w:val="left"/>
      <w:pPr>
        <w:ind w:left="468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58610F8"/>
    <w:multiLevelType w:val="hybridMultilevel"/>
    <w:tmpl w:val="1DCC9C10"/>
    <w:lvl w:ilvl="0" w:tplc="7696B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2C29"/>
    <w:multiLevelType w:val="hybridMultilevel"/>
    <w:tmpl w:val="3FEA708E"/>
    <w:lvl w:ilvl="0" w:tplc="2774E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0DF"/>
    <w:multiLevelType w:val="hybridMultilevel"/>
    <w:tmpl w:val="9974A4D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60E0"/>
    <w:multiLevelType w:val="hybridMultilevel"/>
    <w:tmpl w:val="C3F8BD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45F1"/>
    <w:multiLevelType w:val="hybridMultilevel"/>
    <w:tmpl w:val="D8DCF3AC"/>
    <w:lvl w:ilvl="0" w:tplc="B268E190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F5119C9"/>
    <w:multiLevelType w:val="hybridMultilevel"/>
    <w:tmpl w:val="E8861040"/>
    <w:lvl w:ilvl="0" w:tplc="00D68C3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43388"/>
    <w:multiLevelType w:val="hybridMultilevel"/>
    <w:tmpl w:val="DD6C113E"/>
    <w:lvl w:ilvl="0" w:tplc="59B879A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36C17DE"/>
    <w:multiLevelType w:val="hybridMultilevel"/>
    <w:tmpl w:val="2C0E7AD8"/>
    <w:lvl w:ilvl="0" w:tplc="4464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51ED3"/>
    <w:multiLevelType w:val="hybridMultilevel"/>
    <w:tmpl w:val="4626A656"/>
    <w:lvl w:ilvl="0" w:tplc="997E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01B0"/>
    <w:multiLevelType w:val="hybridMultilevel"/>
    <w:tmpl w:val="84E4AD24"/>
    <w:lvl w:ilvl="0" w:tplc="43963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21F55"/>
    <w:multiLevelType w:val="hybridMultilevel"/>
    <w:tmpl w:val="25DE340E"/>
    <w:lvl w:ilvl="0" w:tplc="FD2C1A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2967DF"/>
    <w:multiLevelType w:val="hybridMultilevel"/>
    <w:tmpl w:val="436E4ECE"/>
    <w:lvl w:ilvl="0" w:tplc="6F322CE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90742DB"/>
    <w:multiLevelType w:val="hybridMultilevel"/>
    <w:tmpl w:val="9974A4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0777F"/>
    <w:multiLevelType w:val="hybridMultilevel"/>
    <w:tmpl w:val="176856FE"/>
    <w:lvl w:ilvl="0" w:tplc="D60E6C4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52D03A5B"/>
    <w:multiLevelType w:val="hybridMultilevel"/>
    <w:tmpl w:val="4684B204"/>
    <w:lvl w:ilvl="0" w:tplc="463A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97EF8"/>
    <w:multiLevelType w:val="hybridMultilevel"/>
    <w:tmpl w:val="27BA610C"/>
    <w:lvl w:ilvl="0" w:tplc="D88ADD80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57FC2AD6"/>
    <w:multiLevelType w:val="multilevel"/>
    <w:tmpl w:val="FEC0B0C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628668E8"/>
    <w:multiLevelType w:val="hybridMultilevel"/>
    <w:tmpl w:val="A7BA0FB0"/>
    <w:lvl w:ilvl="0" w:tplc="1D687A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3DD563E"/>
    <w:multiLevelType w:val="hybridMultilevel"/>
    <w:tmpl w:val="0B3EAB8A"/>
    <w:lvl w:ilvl="0" w:tplc="6060989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B47412B"/>
    <w:multiLevelType w:val="hybridMultilevel"/>
    <w:tmpl w:val="2092C9BE"/>
    <w:lvl w:ilvl="0" w:tplc="E96098A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CAE1213"/>
    <w:multiLevelType w:val="hybridMultilevel"/>
    <w:tmpl w:val="D17AC59A"/>
    <w:lvl w:ilvl="0" w:tplc="CB18E99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6DBA4314"/>
    <w:multiLevelType w:val="hybridMultilevel"/>
    <w:tmpl w:val="1E12DD5A"/>
    <w:lvl w:ilvl="0" w:tplc="EB0A6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F323B"/>
    <w:multiLevelType w:val="hybridMultilevel"/>
    <w:tmpl w:val="25464944"/>
    <w:lvl w:ilvl="0" w:tplc="3746F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26719"/>
    <w:multiLevelType w:val="hybridMultilevel"/>
    <w:tmpl w:val="54EAF136"/>
    <w:lvl w:ilvl="0" w:tplc="D2A4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7784"/>
    <w:multiLevelType w:val="hybridMultilevel"/>
    <w:tmpl w:val="B98835B2"/>
    <w:lvl w:ilvl="0" w:tplc="7A9AC61C">
      <w:start w:val="1"/>
      <w:numFmt w:val="upperRoman"/>
      <w:lvlText w:val="%1."/>
      <w:lvlJc w:val="left"/>
      <w:pPr>
        <w:ind w:left="4689" w:hanging="720"/>
      </w:pPr>
      <w:rPr>
        <w:rFonts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6" w15:restartNumberingAfterBreak="0">
    <w:nsid w:val="74B060A5"/>
    <w:multiLevelType w:val="hybridMultilevel"/>
    <w:tmpl w:val="C3F8BDCE"/>
    <w:lvl w:ilvl="0" w:tplc="4464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01D69"/>
    <w:multiLevelType w:val="hybridMultilevel"/>
    <w:tmpl w:val="DB34ED72"/>
    <w:lvl w:ilvl="0" w:tplc="AD4CC89E">
      <w:start w:val="1"/>
      <w:numFmt w:val="upperRoman"/>
      <w:lvlText w:val="%1."/>
      <w:lvlJc w:val="left"/>
      <w:pPr>
        <w:ind w:left="720" w:hanging="360"/>
      </w:pPr>
      <w:rPr>
        <w:rFonts w:ascii="Palatino Linotype" w:eastAsia="Arial" w:hAnsi="Palatino Linotype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868BD"/>
    <w:multiLevelType w:val="hybridMultilevel"/>
    <w:tmpl w:val="5CFA71D2"/>
    <w:lvl w:ilvl="0" w:tplc="8D4C1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96543">
    <w:abstractNumId w:val="17"/>
  </w:num>
  <w:num w:numId="2" w16cid:durableId="487986074">
    <w:abstractNumId w:val="12"/>
  </w:num>
  <w:num w:numId="3" w16cid:durableId="2030182362">
    <w:abstractNumId w:val="7"/>
  </w:num>
  <w:num w:numId="4" w16cid:durableId="1032926547">
    <w:abstractNumId w:val="14"/>
  </w:num>
  <w:num w:numId="5" w16cid:durableId="44109123">
    <w:abstractNumId w:val="21"/>
  </w:num>
  <w:num w:numId="6" w16cid:durableId="249851911">
    <w:abstractNumId w:val="11"/>
  </w:num>
  <w:num w:numId="7" w16cid:durableId="2141223277">
    <w:abstractNumId w:val="18"/>
  </w:num>
  <w:num w:numId="8" w16cid:durableId="1742828040">
    <w:abstractNumId w:val="6"/>
  </w:num>
  <w:num w:numId="9" w16cid:durableId="361638066">
    <w:abstractNumId w:val="20"/>
  </w:num>
  <w:num w:numId="10" w16cid:durableId="1786995136">
    <w:abstractNumId w:val="1"/>
  </w:num>
  <w:num w:numId="11" w16cid:durableId="1629160636">
    <w:abstractNumId w:val="25"/>
  </w:num>
  <w:num w:numId="12" w16cid:durableId="698623370">
    <w:abstractNumId w:val="5"/>
  </w:num>
  <w:num w:numId="13" w16cid:durableId="735780744">
    <w:abstractNumId w:val="9"/>
  </w:num>
  <w:num w:numId="14" w16cid:durableId="1314485878">
    <w:abstractNumId w:val="24"/>
  </w:num>
  <w:num w:numId="15" w16cid:durableId="1309937418">
    <w:abstractNumId w:val="15"/>
  </w:num>
  <w:num w:numId="16" w16cid:durableId="1564944807">
    <w:abstractNumId w:val="2"/>
  </w:num>
  <w:num w:numId="17" w16cid:durableId="884213997">
    <w:abstractNumId w:val="10"/>
  </w:num>
  <w:num w:numId="18" w16cid:durableId="180900046">
    <w:abstractNumId w:val="26"/>
  </w:num>
  <w:num w:numId="19" w16cid:durableId="1452894530">
    <w:abstractNumId w:val="13"/>
  </w:num>
  <w:num w:numId="20" w16cid:durableId="1607343417">
    <w:abstractNumId w:val="28"/>
  </w:num>
  <w:num w:numId="21" w16cid:durableId="1112630993">
    <w:abstractNumId w:val="4"/>
  </w:num>
  <w:num w:numId="22" w16cid:durableId="1888758824">
    <w:abstractNumId w:val="3"/>
  </w:num>
  <w:num w:numId="23" w16cid:durableId="547764865">
    <w:abstractNumId w:val="8"/>
  </w:num>
  <w:num w:numId="24" w16cid:durableId="1877311408">
    <w:abstractNumId w:val="27"/>
  </w:num>
  <w:num w:numId="25" w16cid:durableId="1339697815">
    <w:abstractNumId w:val="23"/>
  </w:num>
  <w:num w:numId="26" w16cid:durableId="1097362128">
    <w:abstractNumId w:val="22"/>
  </w:num>
  <w:num w:numId="27" w16cid:durableId="2073039112">
    <w:abstractNumId w:val="0"/>
  </w:num>
  <w:num w:numId="28" w16cid:durableId="1451316734">
    <w:abstractNumId w:val="19"/>
  </w:num>
  <w:num w:numId="29" w16cid:durableId="20368822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14"/>
    <w:rsid w:val="00002515"/>
    <w:rsid w:val="00002B68"/>
    <w:rsid w:val="000057CE"/>
    <w:rsid w:val="000127A7"/>
    <w:rsid w:val="00020D47"/>
    <w:rsid w:val="00027DC5"/>
    <w:rsid w:val="000305F9"/>
    <w:rsid w:val="00030665"/>
    <w:rsid w:val="00032453"/>
    <w:rsid w:val="00040FED"/>
    <w:rsid w:val="000446B9"/>
    <w:rsid w:val="0004523E"/>
    <w:rsid w:val="00052CD8"/>
    <w:rsid w:val="0005463A"/>
    <w:rsid w:val="000611C7"/>
    <w:rsid w:val="00061C41"/>
    <w:rsid w:val="0006223F"/>
    <w:rsid w:val="0006555B"/>
    <w:rsid w:val="00066A53"/>
    <w:rsid w:val="00067603"/>
    <w:rsid w:val="00067D3D"/>
    <w:rsid w:val="00081CBE"/>
    <w:rsid w:val="000840B5"/>
    <w:rsid w:val="00086E52"/>
    <w:rsid w:val="00087489"/>
    <w:rsid w:val="0008775B"/>
    <w:rsid w:val="00087E53"/>
    <w:rsid w:val="00091755"/>
    <w:rsid w:val="000A1C01"/>
    <w:rsid w:val="000B3F36"/>
    <w:rsid w:val="000B66E7"/>
    <w:rsid w:val="000C3545"/>
    <w:rsid w:val="000C5DE9"/>
    <w:rsid w:val="000D317B"/>
    <w:rsid w:val="000D3D16"/>
    <w:rsid w:val="000D7965"/>
    <w:rsid w:val="000E0324"/>
    <w:rsid w:val="000F06D8"/>
    <w:rsid w:val="000F37A4"/>
    <w:rsid w:val="000F3C58"/>
    <w:rsid w:val="000F52BD"/>
    <w:rsid w:val="0010023C"/>
    <w:rsid w:val="0010610A"/>
    <w:rsid w:val="0010714A"/>
    <w:rsid w:val="00110597"/>
    <w:rsid w:val="00110913"/>
    <w:rsid w:val="00110EE2"/>
    <w:rsid w:val="0011135E"/>
    <w:rsid w:val="001125B1"/>
    <w:rsid w:val="001207B4"/>
    <w:rsid w:val="00120833"/>
    <w:rsid w:val="0012231F"/>
    <w:rsid w:val="00122821"/>
    <w:rsid w:val="00124761"/>
    <w:rsid w:val="0013204F"/>
    <w:rsid w:val="00136179"/>
    <w:rsid w:val="00136513"/>
    <w:rsid w:val="00137892"/>
    <w:rsid w:val="001379A2"/>
    <w:rsid w:val="001443E8"/>
    <w:rsid w:val="001478CC"/>
    <w:rsid w:val="001543E3"/>
    <w:rsid w:val="00156226"/>
    <w:rsid w:val="00161248"/>
    <w:rsid w:val="00163F1B"/>
    <w:rsid w:val="00173ED7"/>
    <w:rsid w:val="00174251"/>
    <w:rsid w:val="001765CC"/>
    <w:rsid w:val="00176F85"/>
    <w:rsid w:val="00177AC0"/>
    <w:rsid w:val="001826F2"/>
    <w:rsid w:val="001845C7"/>
    <w:rsid w:val="0019130E"/>
    <w:rsid w:val="00192FD6"/>
    <w:rsid w:val="001930FB"/>
    <w:rsid w:val="0019435E"/>
    <w:rsid w:val="0019757C"/>
    <w:rsid w:val="00197C41"/>
    <w:rsid w:val="001A0221"/>
    <w:rsid w:val="001A27D2"/>
    <w:rsid w:val="001A6055"/>
    <w:rsid w:val="001B11CE"/>
    <w:rsid w:val="001B1CB0"/>
    <w:rsid w:val="001B1FA0"/>
    <w:rsid w:val="001B60A3"/>
    <w:rsid w:val="001C0000"/>
    <w:rsid w:val="001C3B64"/>
    <w:rsid w:val="001C3FA0"/>
    <w:rsid w:val="001D0B45"/>
    <w:rsid w:val="001D6047"/>
    <w:rsid w:val="001D7148"/>
    <w:rsid w:val="001D7E2B"/>
    <w:rsid w:val="001E396B"/>
    <w:rsid w:val="001E5B68"/>
    <w:rsid w:val="001E7344"/>
    <w:rsid w:val="001E792F"/>
    <w:rsid w:val="001F07BE"/>
    <w:rsid w:val="001F1575"/>
    <w:rsid w:val="001F53CF"/>
    <w:rsid w:val="001F5EC3"/>
    <w:rsid w:val="00202695"/>
    <w:rsid w:val="002029CC"/>
    <w:rsid w:val="00202FF0"/>
    <w:rsid w:val="00213646"/>
    <w:rsid w:val="00213A9B"/>
    <w:rsid w:val="00221F67"/>
    <w:rsid w:val="00223C64"/>
    <w:rsid w:val="00236887"/>
    <w:rsid w:val="00236E79"/>
    <w:rsid w:val="00243EC0"/>
    <w:rsid w:val="00243F31"/>
    <w:rsid w:val="002459AE"/>
    <w:rsid w:val="00257FB7"/>
    <w:rsid w:val="00261AB8"/>
    <w:rsid w:val="00270D67"/>
    <w:rsid w:val="0027423C"/>
    <w:rsid w:val="00274976"/>
    <w:rsid w:val="002771E1"/>
    <w:rsid w:val="00281242"/>
    <w:rsid w:val="00293D40"/>
    <w:rsid w:val="00294115"/>
    <w:rsid w:val="00297753"/>
    <w:rsid w:val="002A116D"/>
    <w:rsid w:val="002A4C4E"/>
    <w:rsid w:val="002B3EC7"/>
    <w:rsid w:val="002B427A"/>
    <w:rsid w:val="002B430E"/>
    <w:rsid w:val="002B4F62"/>
    <w:rsid w:val="002B6BCE"/>
    <w:rsid w:val="002C0305"/>
    <w:rsid w:val="002C2E4A"/>
    <w:rsid w:val="002C6312"/>
    <w:rsid w:val="002D04FF"/>
    <w:rsid w:val="002D7672"/>
    <w:rsid w:val="002E1616"/>
    <w:rsid w:val="002E2A0E"/>
    <w:rsid w:val="002E2B06"/>
    <w:rsid w:val="002F0219"/>
    <w:rsid w:val="003032AA"/>
    <w:rsid w:val="00304F3D"/>
    <w:rsid w:val="0030729E"/>
    <w:rsid w:val="00314763"/>
    <w:rsid w:val="003150FC"/>
    <w:rsid w:val="003223C0"/>
    <w:rsid w:val="00322B02"/>
    <w:rsid w:val="00322DBE"/>
    <w:rsid w:val="00323AFC"/>
    <w:rsid w:val="00326F69"/>
    <w:rsid w:val="00332241"/>
    <w:rsid w:val="00340080"/>
    <w:rsid w:val="003413A1"/>
    <w:rsid w:val="0034274B"/>
    <w:rsid w:val="00350062"/>
    <w:rsid w:val="00350577"/>
    <w:rsid w:val="00350700"/>
    <w:rsid w:val="00354E06"/>
    <w:rsid w:val="00355724"/>
    <w:rsid w:val="00365B69"/>
    <w:rsid w:val="0036701A"/>
    <w:rsid w:val="0037253B"/>
    <w:rsid w:val="00376EBA"/>
    <w:rsid w:val="00381800"/>
    <w:rsid w:val="0038188D"/>
    <w:rsid w:val="00387DA4"/>
    <w:rsid w:val="00392022"/>
    <w:rsid w:val="00393863"/>
    <w:rsid w:val="00396744"/>
    <w:rsid w:val="003A2DDF"/>
    <w:rsid w:val="003A4804"/>
    <w:rsid w:val="003B3D9F"/>
    <w:rsid w:val="003C2C91"/>
    <w:rsid w:val="003C63A5"/>
    <w:rsid w:val="003C7746"/>
    <w:rsid w:val="003D13BD"/>
    <w:rsid w:val="003D17EE"/>
    <w:rsid w:val="003D3958"/>
    <w:rsid w:val="003D6483"/>
    <w:rsid w:val="003D6E4C"/>
    <w:rsid w:val="003E0B3F"/>
    <w:rsid w:val="003E40CB"/>
    <w:rsid w:val="003E782F"/>
    <w:rsid w:val="003E7D52"/>
    <w:rsid w:val="003F35F9"/>
    <w:rsid w:val="003F3ECC"/>
    <w:rsid w:val="004078B6"/>
    <w:rsid w:val="00413810"/>
    <w:rsid w:val="00416D00"/>
    <w:rsid w:val="00421607"/>
    <w:rsid w:val="0042391C"/>
    <w:rsid w:val="00423D23"/>
    <w:rsid w:val="0042590E"/>
    <w:rsid w:val="00425FFF"/>
    <w:rsid w:val="0042781B"/>
    <w:rsid w:val="004301A4"/>
    <w:rsid w:val="004307FA"/>
    <w:rsid w:val="00433D2C"/>
    <w:rsid w:val="00443E53"/>
    <w:rsid w:val="0045343D"/>
    <w:rsid w:val="00460346"/>
    <w:rsid w:val="00471248"/>
    <w:rsid w:val="00474E8A"/>
    <w:rsid w:val="00476846"/>
    <w:rsid w:val="004772B8"/>
    <w:rsid w:val="004831EF"/>
    <w:rsid w:val="0049493A"/>
    <w:rsid w:val="0049638A"/>
    <w:rsid w:val="004A6A44"/>
    <w:rsid w:val="004B0C14"/>
    <w:rsid w:val="004B1DC0"/>
    <w:rsid w:val="004B2D05"/>
    <w:rsid w:val="004B35EB"/>
    <w:rsid w:val="004B5C50"/>
    <w:rsid w:val="004B6B1F"/>
    <w:rsid w:val="004C12B4"/>
    <w:rsid w:val="004C2FE2"/>
    <w:rsid w:val="004D0E90"/>
    <w:rsid w:val="004D234D"/>
    <w:rsid w:val="004D5780"/>
    <w:rsid w:val="004D7A59"/>
    <w:rsid w:val="004E1D08"/>
    <w:rsid w:val="004E345C"/>
    <w:rsid w:val="004E749A"/>
    <w:rsid w:val="004F425D"/>
    <w:rsid w:val="004F42BC"/>
    <w:rsid w:val="00504D63"/>
    <w:rsid w:val="0050647A"/>
    <w:rsid w:val="00507847"/>
    <w:rsid w:val="00520D90"/>
    <w:rsid w:val="005214BF"/>
    <w:rsid w:val="00533FA9"/>
    <w:rsid w:val="00537D06"/>
    <w:rsid w:val="00541F52"/>
    <w:rsid w:val="00550452"/>
    <w:rsid w:val="005524BD"/>
    <w:rsid w:val="005543B9"/>
    <w:rsid w:val="005550DF"/>
    <w:rsid w:val="005568FB"/>
    <w:rsid w:val="005619AD"/>
    <w:rsid w:val="00570823"/>
    <w:rsid w:val="00572E3E"/>
    <w:rsid w:val="0057431F"/>
    <w:rsid w:val="005748F2"/>
    <w:rsid w:val="00577CAF"/>
    <w:rsid w:val="005830B4"/>
    <w:rsid w:val="00586B8E"/>
    <w:rsid w:val="00587E39"/>
    <w:rsid w:val="00593131"/>
    <w:rsid w:val="00593195"/>
    <w:rsid w:val="00594567"/>
    <w:rsid w:val="005A157E"/>
    <w:rsid w:val="005A2170"/>
    <w:rsid w:val="005A2B6E"/>
    <w:rsid w:val="005B09D2"/>
    <w:rsid w:val="005B3DD7"/>
    <w:rsid w:val="005B5608"/>
    <w:rsid w:val="005C01A5"/>
    <w:rsid w:val="005C04F1"/>
    <w:rsid w:val="005C5A8D"/>
    <w:rsid w:val="005D75F3"/>
    <w:rsid w:val="005E1B82"/>
    <w:rsid w:val="005E59BE"/>
    <w:rsid w:val="005F40DB"/>
    <w:rsid w:val="0060024A"/>
    <w:rsid w:val="00601B58"/>
    <w:rsid w:val="00605A08"/>
    <w:rsid w:val="00611779"/>
    <w:rsid w:val="00611D10"/>
    <w:rsid w:val="00613091"/>
    <w:rsid w:val="006131C1"/>
    <w:rsid w:val="00616E9C"/>
    <w:rsid w:val="00617051"/>
    <w:rsid w:val="00617704"/>
    <w:rsid w:val="00635AC9"/>
    <w:rsid w:val="00637200"/>
    <w:rsid w:val="006448DE"/>
    <w:rsid w:val="006453E3"/>
    <w:rsid w:val="00652D2D"/>
    <w:rsid w:val="00654B41"/>
    <w:rsid w:val="00655413"/>
    <w:rsid w:val="0065693B"/>
    <w:rsid w:val="00663ABE"/>
    <w:rsid w:val="006653A4"/>
    <w:rsid w:val="00665D3B"/>
    <w:rsid w:val="006775BC"/>
    <w:rsid w:val="00686DD5"/>
    <w:rsid w:val="00687A98"/>
    <w:rsid w:val="0069038E"/>
    <w:rsid w:val="006958E8"/>
    <w:rsid w:val="00696881"/>
    <w:rsid w:val="006A0447"/>
    <w:rsid w:val="006A5B8F"/>
    <w:rsid w:val="006B4499"/>
    <w:rsid w:val="006B5615"/>
    <w:rsid w:val="006B5E02"/>
    <w:rsid w:val="006B64B9"/>
    <w:rsid w:val="006B7F24"/>
    <w:rsid w:val="006D29D6"/>
    <w:rsid w:val="006D462E"/>
    <w:rsid w:val="006E34BE"/>
    <w:rsid w:val="006F1C21"/>
    <w:rsid w:val="006F380C"/>
    <w:rsid w:val="006F4342"/>
    <w:rsid w:val="00701222"/>
    <w:rsid w:val="007110F9"/>
    <w:rsid w:val="00713F63"/>
    <w:rsid w:val="00720142"/>
    <w:rsid w:val="00723BE1"/>
    <w:rsid w:val="00726E68"/>
    <w:rsid w:val="00740421"/>
    <w:rsid w:val="00752239"/>
    <w:rsid w:val="00753E45"/>
    <w:rsid w:val="0077170D"/>
    <w:rsid w:val="00775E2C"/>
    <w:rsid w:val="00777ED1"/>
    <w:rsid w:val="00782B92"/>
    <w:rsid w:val="007874D7"/>
    <w:rsid w:val="00790A57"/>
    <w:rsid w:val="00790C2B"/>
    <w:rsid w:val="00790F15"/>
    <w:rsid w:val="00793E7D"/>
    <w:rsid w:val="007A25CC"/>
    <w:rsid w:val="007A737E"/>
    <w:rsid w:val="007B1D35"/>
    <w:rsid w:val="007B2CB7"/>
    <w:rsid w:val="007B3C7A"/>
    <w:rsid w:val="007B68B1"/>
    <w:rsid w:val="007C1EDE"/>
    <w:rsid w:val="007C23DC"/>
    <w:rsid w:val="007C72CE"/>
    <w:rsid w:val="007D573A"/>
    <w:rsid w:val="007D769D"/>
    <w:rsid w:val="007E0E88"/>
    <w:rsid w:val="007E457F"/>
    <w:rsid w:val="007E4BCE"/>
    <w:rsid w:val="007E62A7"/>
    <w:rsid w:val="007E6446"/>
    <w:rsid w:val="007F0693"/>
    <w:rsid w:val="007F124F"/>
    <w:rsid w:val="00800818"/>
    <w:rsid w:val="00804FEB"/>
    <w:rsid w:val="008064FC"/>
    <w:rsid w:val="00820022"/>
    <w:rsid w:val="0082596E"/>
    <w:rsid w:val="008266B8"/>
    <w:rsid w:val="00827037"/>
    <w:rsid w:val="008324A0"/>
    <w:rsid w:val="0083494E"/>
    <w:rsid w:val="00835F8D"/>
    <w:rsid w:val="008370DA"/>
    <w:rsid w:val="00837624"/>
    <w:rsid w:val="008434CD"/>
    <w:rsid w:val="00866C49"/>
    <w:rsid w:val="008738F8"/>
    <w:rsid w:val="0088090C"/>
    <w:rsid w:val="0088108D"/>
    <w:rsid w:val="00883EF5"/>
    <w:rsid w:val="0088453B"/>
    <w:rsid w:val="00886207"/>
    <w:rsid w:val="00891C00"/>
    <w:rsid w:val="00892DE7"/>
    <w:rsid w:val="00895058"/>
    <w:rsid w:val="00896BB0"/>
    <w:rsid w:val="008A3D1D"/>
    <w:rsid w:val="008A3FE3"/>
    <w:rsid w:val="008A7346"/>
    <w:rsid w:val="008C1E2D"/>
    <w:rsid w:val="008C3312"/>
    <w:rsid w:val="008C6635"/>
    <w:rsid w:val="008C78B7"/>
    <w:rsid w:val="008C7B4C"/>
    <w:rsid w:val="008D35EE"/>
    <w:rsid w:val="008D5435"/>
    <w:rsid w:val="008D5D5F"/>
    <w:rsid w:val="008E45FD"/>
    <w:rsid w:val="008E4C43"/>
    <w:rsid w:val="008E50EA"/>
    <w:rsid w:val="008E5395"/>
    <w:rsid w:val="008E6E41"/>
    <w:rsid w:val="008F77C4"/>
    <w:rsid w:val="0090155C"/>
    <w:rsid w:val="00904452"/>
    <w:rsid w:val="009105BB"/>
    <w:rsid w:val="0091292F"/>
    <w:rsid w:val="009203E9"/>
    <w:rsid w:val="009208EE"/>
    <w:rsid w:val="00920B6D"/>
    <w:rsid w:val="00926188"/>
    <w:rsid w:val="00932B32"/>
    <w:rsid w:val="00934602"/>
    <w:rsid w:val="00935612"/>
    <w:rsid w:val="009409BA"/>
    <w:rsid w:val="009472E8"/>
    <w:rsid w:val="00950649"/>
    <w:rsid w:val="009525F2"/>
    <w:rsid w:val="009566EA"/>
    <w:rsid w:val="00960917"/>
    <w:rsid w:val="00962277"/>
    <w:rsid w:val="009640F2"/>
    <w:rsid w:val="00966F43"/>
    <w:rsid w:val="009711E2"/>
    <w:rsid w:val="00971D95"/>
    <w:rsid w:val="00977FBD"/>
    <w:rsid w:val="009811D6"/>
    <w:rsid w:val="00981EBB"/>
    <w:rsid w:val="009828CE"/>
    <w:rsid w:val="0098311B"/>
    <w:rsid w:val="009878AB"/>
    <w:rsid w:val="00992629"/>
    <w:rsid w:val="00993BB9"/>
    <w:rsid w:val="0099596A"/>
    <w:rsid w:val="009A1BEA"/>
    <w:rsid w:val="009A7F39"/>
    <w:rsid w:val="009B7B5A"/>
    <w:rsid w:val="009C4E5E"/>
    <w:rsid w:val="009C50B3"/>
    <w:rsid w:val="009C5CCE"/>
    <w:rsid w:val="009F1444"/>
    <w:rsid w:val="009F74E0"/>
    <w:rsid w:val="00A02CE5"/>
    <w:rsid w:val="00A146BD"/>
    <w:rsid w:val="00A15EE0"/>
    <w:rsid w:val="00A164EA"/>
    <w:rsid w:val="00A207DE"/>
    <w:rsid w:val="00A30E7C"/>
    <w:rsid w:val="00A33F40"/>
    <w:rsid w:val="00A50F20"/>
    <w:rsid w:val="00A54157"/>
    <w:rsid w:val="00A5693C"/>
    <w:rsid w:val="00A56F37"/>
    <w:rsid w:val="00A57837"/>
    <w:rsid w:val="00A57C99"/>
    <w:rsid w:val="00A61582"/>
    <w:rsid w:val="00A61752"/>
    <w:rsid w:val="00A63777"/>
    <w:rsid w:val="00A64CED"/>
    <w:rsid w:val="00A65648"/>
    <w:rsid w:val="00A66D7E"/>
    <w:rsid w:val="00A739F8"/>
    <w:rsid w:val="00A74861"/>
    <w:rsid w:val="00A80108"/>
    <w:rsid w:val="00A8094C"/>
    <w:rsid w:val="00A82194"/>
    <w:rsid w:val="00A86027"/>
    <w:rsid w:val="00A90996"/>
    <w:rsid w:val="00A92773"/>
    <w:rsid w:val="00A96AC1"/>
    <w:rsid w:val="00A975FF"/>
    <w:rsid w:val="00AA152A"/>
    <w:rsid w:val="00AA1D53"/>
    <w:rsid w:val="00AA24AB"/>
    <w:rsid w:val="00AA31E1"/>
    <w:rsid w:val="00AA436B"/>
    <w:rsid w:val="00AA61E2"/>
    <w:rsid w:val="00AB586B"/>
    <w:rsid w:val="00AB6C2B"/>
    <w:rsid w:val="00AC0DFC"/>
    <w:rsid w:val="00AC2C64"/>
    <w:rsid w:val="00AD092D"/>
    <w:rsid w:val="00AD0B57"/>
    <w:rsid w:val="00AD51AB"/>
    <w:rsid w:val="00AF21F1"/>
    <w:rsid w:val="00AF244F"/>
    <w:rsid w:val="00B03C26"/>
    <w:rsid w:val="00B05075"/>
    <w:rsid w:val="00B06602"/>
    <w:rsid w:val="00B06F49"/>
    <w:rsid w:val="00B07A33"/>
    <w:rsid w:val="00B16647"/>
    <w:rsid w:val="00B16D72"/>
    <w:rsid w:val="00B17E13"/>
    <w:rsid w:val="00B2561C"/>
    <w:rsid w:val="00B30725"/>
    <w:rsid w:val="00B34B22"/>
    <w:rsid w:val="00B3574B"/>
    <w:rsid w:val="00B36691"/>
    <w:rsid w:val="00B42678"/>
    <w:rsid w:val="00B435FB"/>
    <w:rsid w:val="00B55B14"/>
    <w:rsid w:val="00B57529"/>
    <w:rsid w:val="00B603A8"/>
    <w:rsid w:val="00B6064E"/>
    <w:rsid w:val="00B60EEA"/>
    <w:rsid w:val="00B73C7E"/>
    <w:rsid w:val="00B776BD"/>
    <w:rsid w:val="00B80028"/>
    <w:rsid w:val="00B81C20"/>
    <w:rsid w:val="00B84727"/>
    <w:rsid w:val="00B90317"/>
    <w:rsid w:val="00B91336"/>
    <w:rsid w:val="00B9187C"/>
    <w:rsid w:val="00B92220"/>
    <w:rsid w:val="00B963EB"/>
    <w:rsid w:val="00BA0251"/>
    <w:rsid w:val="00BA2D1B"/>
    <w:rsid w:val="00BA379C"/>
    <w:rsid w:val="00BA552E"/>
    <w:rsid w:val="00BA6FB5"/>
    <w:rsid w:val="00BB3E8D"/>
    <w:rsid w:val="00BB5A66"/>
    <w:rsid w:val="00BB78A0"/>
    <w:rsid w:val="00BC039A"/>
    <w:rsid w:val="00BC1FAF"/>
    <w:rsid w:val="00BC3327"/>
    <w:rsid w:val="00BC5BFA"/>
    <w:rsid w:val="00BC688D"/>
    <w:rsid w:val="00BC7633"/>
    <w:rsid w:val="00BD1946"/>
    <w:rsid w:val="00BD2798"/>
    <w:rsid w:val="00BE4149"/>
    <w:rsid w:val="00BF0868"/>
    <w:rsid w:val="00BF0F66"/>
    <w:rsid w:val="00BF4926"/>
    <w:rsid w:val="00C10134"/>
    <w:rsid w:val="00C11A41"/>
    <w:rsid w:val="00C126FC"/>
    <w:rsid w:val="00C16714"/>
    <w:rsid w:val="00C17766"/>
    <w:rsid w:val="00C21E22"/>
    <w:rsid w:val="00C230C2"/>
    <w:rsid w:val="00C42915"/>
    <w:rsid w:val="00C432A3"/>
    <w:rsid w:val="00C467A2"/>
    <w:rsid w:val="00C5176C"/>
    <w:rsid w:val="00C53AE2"/>
    <w:rsid w:val="00C544EA"/>
    <w:rsid w:val="00C563D0"/>
    <w:rsid w:val="00C6233A"/>
    <w:rsid w:val="00C623B1"/>
    <w:rsid w:val="00C66318"/>
    <w:rsid w:val="00C76735"/>
    <w:rsid w:val="00C8769D"/>
    <w:rsid w:val="00CA0701"/>
    <w:rsid w:val="00CA4F60"/>
    <w:rsid w:val="00CA628A"/>
    <w:rsid w:val="00CB3AE7"/>
    <w:rsid w:val="00CC076B"/>
    <w:rsid w:val="00CC3935"/>
    <w:rsid w:val="00CC6886"/>
    <w:rsid w:val="00CD1258"/>
    <w:rsid w:val="00CD19D3"/>
    <w:rsid w:val="00CD764B"/>
    <w:rsid w:val="00CF2FBF"/>
    <w:rsid w:val="00D00E8A"/>
    <w:rsid w:val="00D1543D"/>
    <w:rsid w:val="00D239AF"/>
    <w:rsid w:val="00D26972"/>
    <w:rsid w:val="00D33C06"/>
    <w:rsid w:val="00D34E18"/>
    <w:rsid w:val="00D365D9"/>
    <w:rsid w:val="00D36B52"/>
    <w:rsid w:val="00D36F54"/>
    <w:rsid w:val="00D40447"/>
    <w:rsid w:val="00D410D7"/>
    <w:rsid w:val="00D41D56"/>
    <w:rsid w:val="00D45B9F"/>
    <w:rsid w:val="00D475C9"/>
    <w:rsid w:val="00D479A5"/>
    <w:rsid w:val="00D5068C"/>
    <w:rsid w:val="00D545D7"/>
    <w:rsid w:val="00D54DA7"/>
    <w:rsid w:val="00D5620B"/>
    <w:rsid w:val="00D6027E"/>
    <w:rsid w:val="00D65543"/>
    <w:rsid w:val="00D67865"/>
    <w:rsid w:val="00D72C84"/>
    <w:rsid w:val="00D742D3"/>
    <w:rsid w:val="00D778DC"/>
    <w:rsid w:val="00D8607D"/>
    <w:rsid w:val="00D86447"/>
    <w:rsid w:val="00D86685"/>
    <w:rsid w:val="00D87753"/>
    <w:rsid w:val="00D964EE"/>
    <w:rsid w:val="00DA0466"/>
    <w:rsid w:val="00DA6C55"/>
    <w:rsid w:val="00DB069F"/>
    <w:rsid w:val="00DB19D9"/>
    <w:rsid w:val="00DB55C7"/>
    <w:rsid w:val="00DC0C46"/>
    <w:rsid w:val="00DC1136"/>
    <w:rsid w:val="00DC2E8A"/>
    <w:rsid w:val="00DC3269"/>
    <w:rsid w:val="00DC3E92"/>
    <w:rsid w:val="00DC536B"/>
    <w:rsid w:val="00DC7BB2"/>
    <w:rsid w:val="00DD1993"/>
    <w:rsid w:val="00DE28D2"/>
    <w:rsid w:val="00DE3893"/>
    <w:rsid w:val="00DE44C7"/>
    <w:rsid w:val="00DE71C5"/>
    <w:rsid w:val="00DF01A9"/>
    <w:rsid w:val="00DF6EDA"/>
    <w:rsid w:val="00E01865"/>
    <w:rsid w:val="00E01CB4"/>
    <w:rsid w:val="00E2003F"/>
    <w:rsid w:val="00E22A1E"/>
    <w:rsid w:val="00E22A6E"/>
    <w:rsid w:val="00E252FA"/>
    <w:rsid w:val="00E25FFF"/>
    <w:rsid w:val="00E275B0"/>
    <w:rsid w:val="00E27706"/>
    <w:rsid w:val="00E311BF"/>
    <w:rsid w:val="00E3347B"/>
    <w:rsid w:val="00E3408D"/>
    <w:rsid w:val="00E35B70"/>
    <w:rsid w:val="00E40EE1"/>
    <w:rsid w:val="00E41044"/>
    <w:rsid w:val="00E47FFA"/>
    <w:rsid w:val="00E5504A"/>
    <w:rsid w:val="00E553D2"/>
    <w:rsid w:val="00E55BFB"/>
    <w:rsid w:val="00E560E5"/>
    <w:rsid w:val="00E6098F"/>
    <w:rsid w:val="00E61136"/>
    <w:rsid w:val="00E650CD"/>
    <w:rsid w:val="00E70238"/>
    <w:rsid w:val="00E70943"/>
    <w:rsid w:val="00E7766C"/>
    <w:rsid w:val="00E801C2"/>
    <w:rsid w:val="00E82248"/>
    <w:rsid w:val="00E85701"/>
    <w:rsid w:val="00E97B29"/>
    <w:rsid w:val="00EA71C3"/>
    <w:rsid w:val="00EB09E7"/>
    <w:rsid w:val="00EB33FA"/>
    <w:rsid w:val="00EC2ED0"/>
    <w:rsid w:val="00ED198E"/>
    <w:rsid w:val="00ED2DF4"/>
    <w:rsid w:val="00ED6EDE"/>
    <w:rsid w:val="00EE391C"/>
    <w:rsid w:val="00EE57D3"/>
    <w:rsid w:val="00EE671F"/>
    <w:rsid w:val="00EF19B3"/>
    <w:rsid w:val="00EF4E8E"/>
    <w:rsid w:val="00F0129C"/>
    <w:rsid w:val="00F02BB6"/>
    <w:rsid w:val="00F057B9"/>
    <w:rsid w:val="00F067B2"/>
    <w:rsid w:val="00F12C00"/>
    <w:rsid w:val="00F1507F"/>
    <w:rsid w:val="00F159ED"/>
    <w:rsid w:val="00F1750B"/>
    <w:rsid w:val="00F1798A"/>
    <w:rsid w:val="00F230D0"/>
    <w:rsid w:val="00F2698F"/>
    <w:rsid w:val="00F27C2B"/>
    <w:rsid w:val="00F45298"/>
    <w:rsid w:val="00F4584C"/>
    <w:rsid w:val="00F46AE9"/>
    <w:rsid w:val="00F51353"/>
    <w:rsid w:val="00F52687"/>
    <w:rsid w:val="00F52C09"/>
    <w:rsid w:val="00F53A43"/>
    <w:rsid w:val="00F53D4C"/>
    <w:rsid w:val="00F548E2"/>
    <w:rsid w:val="00F57898"/>
    <w:rsid w:val="00F60326"/>
    <w:rsid w:val="00F60BFC"/>
    <w:rsid w:val="00F62342"/>
    <w:rsid w:val="00F6431C"/>
    <w:rsid w:val="00F66E92"/>
    <w:rsid w:val="00F67ED8"/>
    <w:rsid w:val="00F67F17"/>
    <w:rsid w:val="00F74485"/>
    <w:rsid w:val="00F804FB"/>
    <w:rsid w:val="00F805C4"/>
    <w:rsid w:val="00F80C1F"/>
    <w:rsid w:val="00F813AA"/>
    <w:rsid w:val="00F82808"/>
    <w:rsid w:val="00F9242D"/>
    <w:rsid w:val="00F95B1E"/>
    <w:rsid w:val="00F95B8D"/>
    <w:rsid w:val="00F95D88"/>
    <w:rsid w:val="00F969F8"/>
    <w:rsid w:val="00F97FB7"/>
    <w:rsid w:val="00FA7539"/>
    <w:rsid w:val="00FB01BC"/>
    <w:rsid w:val="00FB14A0"/>
    <w:rsid w:val="00FB63DE"/>
    <w:rsid w:val="00FC061E"/>
    <w:rsid w:val="00FC0B58"/>
    <w:rsid w:val="00FC0E49"/>
    <w:rsid w:val="00FC6A64"/>
    <w:rsid w:val="00FD6884"/>
    <w:rsid w:val="00FD787A"/>
    <w:rsid w:val="00FE2411"/>
    <w:rsid w:val="00FE3551"/>
    <w:rsid w:val="00FE4033"/>
    <w:rsid w:val="00FE6039"/>
    <w:rsid w:val="00FF3EF0"/>
    <w:rsid w:val="00FF5CC1"/>
    <w:rsid w:val="00FF6DD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2BA6"/>
  <w15:docId w15:val="{F28AFC13-35F4-4A80-8461-E43309D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overflowPunct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pemirim.es.gov.br/" TargetMode="External"/><Relationship Id="rId1" Type="http://schemas.openxmlformats.org/officeDocument/2006/relationships/hyperlink" Target="mailto:gabinete@itapemirim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1568</Words>
  <Characters>8469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2</cp:revision>
  <cp:lastPrinted>2024-07-18T13:13:00Z</cp:lastPrinted>
  <dcterms:created xsi:type="dcterms:W3CDTF">2024-07-18T13:14:00Z</dcterms:created>
  <dcterms:modified xsi:type="dcterms:W3CDTF">2024-07-18T13:14:00Z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